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C4D" w:rsidRPr="00F60C4D" w:rsidRDefault="00333C4D" w:rsidP="00333C4D">
      <w:pPr>
        <w:jc w:val="center"/>
        <w:rPr>
          <w:rFonts w:eastAsia="Times New Roman"/>
          <w:sz w:val="24"/>
          <w:szCs w:val="24"/>
        </w:rPr>
      </w:pPr>
      <w:r w:rsidRPr="00F60C4D">
        <w:rPr>
          <w:rFonts w:eastAsia="Times New Roman"/>
          <w:sz w:val="24"/>
          <w:szCs w:val="24"/>
        </w:rPr>
        <w:t>ORDINANCE NO.</w:t>
      </w:r>
      <w:r w:rsidR="00861D3A">
        <w:rPr>
          <w:rFonts w:eastAsia="Times New Roman"/>
          <w:sz w:val="24"/>
          <w:szCs w:val="24"/>
        </w:rPr>
        <w:t xml:space="preserve"> 625</w:t>
      </w:r>
    </w:p>
    <w:p w:rsidR="00333C4D" w:rsidRPr="00F60C4D" w:rsidRDefault="004A3D98" w:rsidP="00333C4D">
      <w:pPr>
        <w:jc w:val="center"/>
        <w:rPr>
          <w:rFonts w:eastAsia="Times New Roman"/>
          <w:sz w:val="24"/>
          <w:szCs w:val="24"/>
        </w:rPr>
      </w:pPr>
      <w:r>
        <w:rPr>
          <w:rFonts w:eastAsia="Times New Roman"/>
          <w:sz w:val="24"/>
          <w:szCs w:val="24"/>
        </w:rPr>
        <w:t>GENESEE</w:t>
      </w:r>
      <w:r w:rsidR="00333C4D" w:rsidRPr="00F60C4D">
        <w:rPr>
          <w:rFonts w:eastAsia="Times New Roman"/>
          <w:sz w:val="24"/>
          <w:szCs w:val="24"/>
        </w:rPr>
        <w:t xml:space="preserve"> TOWNSHIP</w:t>
      </w:r>
    </w:p>
    <w:p w:rsidR="00333C4D" w:rsidRPr="00F60C4D" w:rsidRDefault="00333C4D" w:rsidP="00333C4D">
      <w:pPr>
        <w:rPr>
          <w:rFonts w:eastAsia="Times New Roman"/>
          <w:sz w:val="24"/>
          <w:szCs w:val="24"/>
        </w:rPr>
      </w:pPr>
    </w:p>
    <w:p w:rsidR="00333C4D" w:rsidRPr="00F60C4D" w:rsidRDefault="00333C4D" w:rsidP="00333C4D">
      <w:pPr>
        <w:jc w:val="center"/>
        <w:rPr>
          <w:rFonts w:eastAsia="Times New Roman"/>
          <w:sz w:val="24"/>
          <w:szCs w:val="24"/>
          <w:u w:val="single"/>
        </w:rPr>
      </w:pPr>
      <w:r w:rsidRPr="00F60C4D">
        <w:rPr>
          <w:rFonts w:eastAsia="Times New Roman"/>
          <w:sz w:val="24"/>
          <w:szCs w:val="24"/>
          <w:u w:val="single"/>
        </w:rPr>
        <w:t xml:space="preserve">AMENDMENT TO </w:t>
      </w:r>
      <w:r w:rsidR="00AE18FE" w:rsidRPr="00F60C4D">
        <w:rPr>
          <w:rFonts w:eastAsia="Times New Roman"/>
          <w:sz w:val="24"/>
          <w:szCs w:val="24"/>
          <w:u w:val="single"/>
        </w:rPr>
        <w:t xml:space="preserve">GENESEE </w:t>
      </w:r>
      <w:r w:rsidRPr="00F60C4D">
        <w:rPr>
          <w:rFonts w:eastAsia="Times New Roman"/>
          <w:sz w:val="24"/>
          <w:szCs w:val="24"/>
          <w:u w:val="single"/>
        </w:rPr>
        <w:t xml:space="preserve">TOWNSHIP ZONING ORDINANCE </w:t>
      </w:r>
    </w:p>
    <w:p w:rsidR="00333C4D" w:rsidRPr="00F60C4D" w:rsidRDefault="00333C4D" w:rsidP="00333C4D">
      <w:pPr>
        <w:pStyle w:val="Normal0"/>
        <w:rPr>
          <w:szCs w:val="24"/>
        </w:rPr>
      </w:pPr>
    </w:p>
    <w:p w:rsidR="00333C4D" w:rsidRPr="00F60C4D" w:rsidRDefault="00333C4D" w:rsidP="00333C4D">
      <w:pPr>
        <w:autoSpaceDE w:val="0"/>
        <w:autoSpaceDN w:val="0"/>
        <w:adjustRightInd w:val="0"/>
        <w:snapToGrid w:val="0"/>
        <w:jc w:val="both"/>
        <w:rPr>
          <w:rFonts w:eastAsia="Times New Roman"/>
          <w:color w:val="000000"/>
          <w:sz w:val="24"/>
          <w:szCs w:val="24"/>
        </w:rPr>
      </w:pPr>
      <w:r w:rsidRPr="00F60C4D">
        <w:rPr>
          <w:rFonts w:eastAsia="Times New Roman"/>
          <w:color w:val="000000"/>
          <w:sz w:val="24"/>
          <w:szCs w:val="24"/>
        </w:rPr>
        <w:t xml:space="preserve">At a regular meeting of the Township Board of </w:t>
      </w:r>
      <w:r w:rsidR="00AE18FE" w:rsidRPr="00F60C4D">
        <w:rPr>
          <w:rFonts w:eastAsia="Times New Roman"/>
          <w:color w:val="000000"/>
          <w:sz w:val="24"/>
          <w:szCs w:val="24"/>
        </w:rPr>
        <w:t>Genesee</w:t>
      </w:r>
      <w:r w:rsidRPr="00F60C4D">
        <w:rPr>
          <w:rFonts w:eastAsia="Times New Roman"/>
          <w:color w:val="000000"/>
          <w:sz w:val="24"/>
          <w:szCs w:val="24"/>
        </w:rPr>
        <w:t xml:space="preserve"> Township, </w:t>
      </w:r>
      <w:r w:rsidR="00AE18FE" w:rsidRPr="00F60C4D">
        <w:rPr>
          <w:rFonts w:eastAsia="Times New Roman"/>
          <w:color w:val="000000"/>
          <w:sz w:val="24"/>
          <w:szCs w:val="24"/>
        </w:rPr>
        <w:t>Genesee</w:t>
      </w:r>
      <w:r w:rsidRPr="00F60C4D">
        <w:rPr>
          <w:rFonts w:eastAsia="Times New Roman"/>
          <w:color w:val="000000"/>
          <w:sz w:val="24"/>
          <w:szCs w:val="24"/>
        </w:rPr>
        <w:t xml:space="preserve"> County, Michigan, held at the </w:t>
      </w:r>
      <w:r w:rsidR="00AE18FE" w:rsidRPr="00F60C4D">
        <w:rPr>
          <w:rFonts w:eastAsia="Times New Roman"/>
          <w:color w:val="000000"/>
          <w:sz w:val="24"/>
          <w:szCs w:val="24"/>
        </w:rPr>
        <w:t>Genesee</w:t>
      </w:r>
      <w:r w:rsidRPr="00F60C4D">
        <w:rPr>
          <w:rFonts w:eastAsia="Times New Roman"/>
          <w:color w:val="000000"/>
          <w:sz w:val="24"/>
          <w:szCs w:val="24"/>
        </w:rPr>
        <w:t xml:space="preserve"> Township Hall </w:t>
      </w:r>
      <w:r w:rsidR="001F4A9D" w:rsidRPr="00F60C4D">
        <w:rPr>
          <w:rFonts w:eastAsia="Times New Roman"/>
          <w:color w:val="000000"/>
          <w:sz w:val="24"/>
          <w:szCs w:val="24"/>
        </w:rPr>
        <w:t xml:space="preserve">on </w:t>
      </w:r>
      <w:r w:rsidR="00861D3A">
        <w:rPr>
          <w:rFonts w:eastAsia="Times New Roman"/>
          <w:color w:val="000000"/>
          <w:sz w:val="24"/>
          <w:szCs w:val="24"/>
        </w:rPr>
        <w:t>Tuesday, February 14</w:t>
      </w:r>
      <w:r w:rsidR="001F4A9D" w:rsidRPr="00F60C4D">
        <w:rPr>
          <w:rFonts w:eastAsia="Times New Roman"/>
          <w:color w:val="000000"/>
          <w:sz w:val="24"/>
          <w:szCs w:val="24"/>
        </w:rPr>
        <w:t>,</w:t>
      </w:r>
      <w:r w:rsidRPr="00F60C4D">
        <w:rPr>
          <w:rFonts w:eastAsia="Times New Roman"/>
          <w:color w:val="000000"/>
          <w:sz w:val="24"/>
          <w:szCs w:val="24"/>
        </w:rPr>
        <w:t xml:space="preserve"> 20</w:t>
      </w:r>
      <w:r w:rsidR="00EF2DAD" w:rsidRPr="00F60C4D">
        <w:rPr>
          <w:rFonts w:eastAsia="Times New Roman"/>
          <w:color w:val="000000"/>
          <w:sz w:val="24"/>
          <w:szCs w:val="24"/>
        </w:rPr>
        <w:t>2</w:t>
      </w:r>
      <w:r w:rsidR="00861D3A">
        <w:rPr>
          <w:rFonts w:eastAsia="Times New Roman"/>
          <w:color w:val="000000"/>
          <w:sz w:val="24"/>
          <w:szCs w:val="24"/>
        </w:rPr>
        <w:t>3</w:t>
      </w:r>
      <w:r w:rsidRPr="00F60C4D">
        <w:rPr>
          <w:rFonts w:eastAsia="Times New Roman"/>
          <w:color w:val="000000"/>
          <w:sz w:val="24"/>
          <w:szCs w:val="24"/>
        </w:rPr>
        <w:t>, at</w:t>
      </w:r>
      <w:r w:rsidR="00861D3A">
        <w:rPr>
          <w:rFonts w:eastAsia="Times New Roman"/>
          <w:color w:val="000000"/>
          <w:sz w:val="24"/>
          <w:szCs w:val="24"/>
        </w:rPr>
        <w:t xml:space="preserve"> 6</w:t>
      </w:r>
      <w:r w:rsidRPr="00F60C4D">
        <w:rPr>
          <w:rFonts w:eastAsia="Times New Roman"/>
          <w:color w:val="000000"/>
          <w:sz w:val="24"/>
          <w:szCs w:val="24"/>
        </w:rPr>
        <w:t xml:space="preserve"> p.m., Township Board M</w:t>
      </w:r>
      <w:r w:rsidR="00861D3A">
        <w:rPr>
          <w:rFonts w:eastAsia="Times New Roman"/>
          <w:color w:val="000000"/>
          <w:sz w:val="24"/>
          <w:szCs w:val="24"/>
        </w:rPr>
        <w:t>ember Bates</w:t>
      </w:r>
      <w:r w:rsidRPr="00F60C4D">
        <w:rPr>
          <w:rFonts w:eastAsia="Times New Roman"/>
          <w:color w:val="000000"/>
          <w:sz w:val="24"/>
          <w:szCs w:val="24"/>
        </w:rPr>
        <w:t xml:space="preserve"> moved to introduce the following Ordinance </w:t>
      </w:r>
      <w:r w:rsidR="001F4A9D" w:rsidRPr="00F60C4D">
        <w:rPr>
          <w:rFonts w:eastAsia="Times New Roman"/>
          <w:color w:val="000000"/>
          <w:sz w:val="24"/>
          <w:szCs w:val="24"/>
        </w:rPr>
        <w:t xml:space="preserve">Amendment </w:t>
      </w:r>
      <w:r w:rsidRPr="00F60C4D">
        <w:rPr>
          <w:rFonts w:eastAsia="Times New Roman"/>
          <w:color w:val="000000"/>
          <w:sz w:val="24"/>
          <w:szCs w:val="24"/>
        </w:rPr>
        <w:t>for publication, which motion was seconded by Township</w:t>
      </w:r>
      <w:r w:rsidR="00861D3A">
        <w:rPr>
          <w:rFonts w:eastAsia="Times New Roman"/>
          <w:color w:val="000000"/>
          <w:sz w:val="24"/>
          <w:szCs w:val="24"/>
        </w:rPr>
        <w:t xml:space="preserve"> Board Member Sutton</w:t>
      </w:r>
      <w:r w:rsidRPr="00F60C4D">
        <w:rPr>
          <w:rFonts w:eastAsia="Times New Roman"/>
          <w:color w:val="000000"/>
          <w:sz w:val="24"/>
          <w:szCs w:val="24"/>
        </w:rPr>
        <w:t>:</w:t>
      </w:r>
    </w:p>
    <w:p w:rsidR="00333C4D" w:rsidRPr="00F60C4D" w:rsidRDefault="00333C4D" w:rsidP="00333C4D">
      <w:pPr>
        <w:pStyle w:val="Normal0"/>
        <w:rPr>
          <w:rFonts w:eastAsia="Times New Roman"/>
          <w:szCs w:val="24"/>
          <w:u w:val="single"/>
        </w:rPr>
      </w:pPr>
    </w:p>
    <w:p w:rsidR="00333C4D" w:rsidRPr="00F60C4D" w:rsidRDefault="00333C4D" w:rsidP="00333C4D">
      <w:pPr>
        <w:autoSpaceDE w:val="0"/>
        <w:autoSpaceDN w:val="0"/>
        <w:adjustRightInd w:val="0"/>
        <w:snapToGrid w:val="0"/>
        <w:ind w:left="720" w:right="720"/>
        <w:jc w:val="both"/>
        <w:rPr>
          <w:rFonts w:eastAsia="Times New Roman"/>
          <w:i/>
          <w:color w:val="000000"/>
          <w:sz w:val="24"/>
          <w:szCs w:val="24"/>
        </w:rPr>
      </w:pPr>
      <w:r w:rsidRPr="00F60C4D">
        <w:rPr>
          <w:rFonts w:eastAsia="Times New Roman"/>
          <w:i/>
          <w:color w:val="000000"/>
          <w:sz w:val="24"/>
          <w:szCs w:val="24"/>
        </w:rPr>
        <w:t xml:space="preserve">An Ordinance to amend the </w:t>
      </w:r>
      <w:r w:rsidR="00AE18FE" w:rsidRPr="00F60C4D">
        <w:rPr>
          <w:rFonts w:eastAsia="Times New Roman"/>
          <w:i/>
          <w:color w:val="000000"/>
          <w:sz w:val="24"/>
          <w:szCs w:val="24"/>
        </w:rPr>
        <w:t>Genesee</w:t>
      </w:r>
      <w:r w:rsidRPr="00F60C4D">
        <w:rPr>
          <w:rFonts w:eastAsia="Times New Roman"/>
          <w:i/>
          <w:color w:val="000000"/>
          <w:sz w:val="24"/>
          <w:szCs w:val="24"/>
        </w:rPr>
        <w:t xml:space="preserve"> Township Zoning Ordinance</w:t>
      </w:r>
      <w:r w:rsidR="00710BBC">
        <w:rPr>
          <w:rFonts w:eastAsia="Times New Roman"/>
          <w:i/>
          <w:color w:val="000000"/>
          <w:sz w:val="24"/>
          <w:szCs w:val="24"/>
        </w:rPr>
        <w:t xml:space="preserve"> 603</w:t>
      </w:r>
      <w:r w:rsidRPr="00F60C4D">
        <w:rPr>
          <w:rFonts w:eastAsia="Times New Roman"/>
          <w:i/>
          <w:color w:val="000000"/>
          <w:sz w:val="24"/>
          <w:szCs w:val="24"/>
        </w:rPr>
        <w:t xml:space="preserve"> </w:t>
      </w:r>
      <w:r w:rsidR="00F60C4D" w:rsidRPr="00F60C4D">
        <w:rPr>
          <w:rFonts w:eastAsia="Times New Roman"/>
          <w:i/>
          <w:color w:val="000000"/>
          <w:sz w:val="24"/>
          <w:szCs w:val="24"/>
        </w:rPr>
        <w:t>Article II – Definitions, No. 3</w:t>
      </w:r>
      <w:r w:rsidR="00F60C4D">
        <w:rPr>
          <w:rFonts w:eastAsia="Times New Roman"/>
          <w:i/>
          <w:color w:val="000000"/>
          <w:sz w:val="24"/>
          <w:szCs w:val="24"/>
        </w:rPr>
        <w:t>7 – Essential Services</w:t>
      </w:r>
      <w:r w:rsidR="008A167B" w:rsidRPr="00F60C4D">
        <w:rPr>
          <w:rFonts w:eastAsia="Times New Roman"/>
          <w:i/>
          <w:color w:val="000000"/>
          <w:sz w:val="24"/>
          <w:szCs w:val="24"/>
        </w:rPr>
        <w:t xml:space="preserve"> </w:t>
      </w:r>
    </w:p>
    <w:p w:rsidR="00333C4D" w:rsidRPr="00F60C4D" w:rsidRDefault="00333C4D" w:rsidP="00333C4D">
      <w:pPr>
        <w:pStyle w:val="Normal0"/>
        <w:rPr>
          <w:szCs w:val="24"/>
        </w:rPr>
      </w:pPr>
    </w:p>
    <w:p w:rsidR="00333C4D" w:rsidRPr="00F60C4D" w:rsidRDefault="00333C4D" w:rsidP="00333C4D">
      <w:pPr>
        <w:pStyle w:val="Normal0"/>
        <w:rPr>
          <w:szCs w:val="24"/>
        </w:rPr>
      </w:pPr>
      <w:r w:rsidRPr="00F60C4D">
        <w:rPr>
          <w:szCs w:val="24"/>
        </w:rPr>
        <w:t xml:space="preserve">THEREFORE, THE TOWNSHIP BOARD OF THE TOWNSHIP OF </w:t>
      </w:r>
      <w:r w:rsidR="00AE18FE" w:rsidRPr="00F60C4D">
        <w:rPr>
          <w:szCs w:val="24"/>
        </w:rPr>
        <w:t>GENESEE</w:t>
      </w:r>
      <w:r w:rsidRPr="00F60C4D">
        <w:rPr>
          <w:szCs w:val="24"/>
        </w:rPr>
        <w:t>,</w:t>
      </w:r>
      <w:r w:rsidR="0021061F" w:rsidRPr="00F60C4D">
        <w:rPr>
          <w:szCs w:val="24"/>
        </w:rPr>
        <w:t xml:space="preserve"> </w:t>
      </w:r>
      <w:r w:rsidR="00AE18FE" w:rsidRPr="00F60C4D">
        <w:rPr>
          <w:szCs w:val="24"/>
        </w:rPr>
        <w:t xml:space="preserve">GENESEE </w:t>
      </w:r>
      <w:r w:rsidRPr="00F60C4D">
        <w:rPr>
          <w:szCs w:val="24"/>
        </w:rPr>
        <w:t>COUNTY, MICHIGAN, ORDAINS:</w:t>
      </w:r>
    </w:p>
    <w:p w:rsidR="00333C4D" w:rsidRPr="00F60C4D" w:rsidRDefault="00333C4D" w:rsidP="00AA6212">
      <w:pPr>
        <w:spacing w:line="240" w:lineRule="exact"/>
        <w:jc w:val="both"/>
        <w:rPr>
          <w:b/>
          <w:sz w:val="24"/>
          <w:szCs w:val="24"/>
        </w:rPr>
      </w:pPr>
    </w:p>
    <w:p w:rsidR="00EF2DAD" w:rsidRPr="00F60C4D" w:rsidRDefault="00EF2DAD" w:rsidP="00EF2DAD">
      <w:pPr>
        <w:spacing w:line="240" w:lineRule="exact"/>
        <w:jc w:val="both"/>
        <w:rPr>
          <w:sz w:val="24"/>
          <w:szCs w:val="24"/>
        </w:rPr>
      </w:pPr>
      <w:r w:rsidRPr="00F60C4D">
        <w:rPr>
          <w:b/>
          <w:sz w:val="24"/>
          <w:szCs w:val="24"/>
        </w:rPr>
        <w:t xml:space="preserve">AMENDMENT TO ZONING ORDINANCE </w:t>
      </w:r>
      <w:r w:rsidR="00710BBC">
        <w:rPr>
          <w:b/>
          <w:sz w:val="24"/>
          <w:szCs w:val="24"/>
        </w:rPr>
        <w:t xml:space="preserve">603 </w:t>
      </w:r>
      <w:r w:rsidRPr="00F60C4D">
        <w:rPr>
          <w:b/>
          <w:sz w:val="24"/>
          <w:szCs w:val="24"/>
        </w:rPr>
        <w:t xml:space="preserve">ARTICLE </w:t>
      </w:r>
      <w:r w:rsidR="00F60C4D" w:rsidRPr="00F60C4D">
        <w:rPr>
          <w:b/>
          <w:sz w:val="24"/>
          <w:szCs w:val="24"/>
        </w:rPr>
        <w:t>II</w:t>
      </w:r>
      <w:r w:rsidRPr="00F60C4D">
        <w:rPr>
          <w:b/>
          <w:sz w:val="24"/>
          <w:szCs w:val="24"/>
        </w:rPr>
        <w:t xml:space="preserve">, </w:t>
      </w:r>
      <w:r w:rsidR="00F60C4D" w:rsidRPr="00F60C4D">
        <w:rPr>
          <w:b/>
          <w:sz w:val="24"/>
          <w:szCs w:val="24"/>
        </w:rPr>
        <w:t xml:space="preserve">NO. 37 </w:t>
      </w:r>
      <w:r w:rsidRPr="00F60C4D">
        <w:rPr>
          <w:sz w:val="24"/>
          <w:szCs w:val="24"/>
        </w:rPr>
        <w:t xml:space="preserve">is </w:t>
      </w:r>
      <w:r w:rsidR="00F60C4D">
        <w:rPr>
          <w:sz w:val="24"/>
          <w:szCs w:val="24"/>
        </w:rPr>
        <w:t xml:space="preserve">hereby </w:t>
      </w:r>
      <w:r w:rsidRPr="00F60C4D">
        <w:rPr>
          <w:sz w:val="24"/>
          <w:szCs w:val="24"/>
        </w:rPr>
        <w:t xml:space="preserve">amended </w:t>
      </w:r>
      <w:r w:rsidR="001F4A9D" w:rsidRPr="00F60C4D">
        <w:rPr>
          <w:sz w:val="24"/>
          <w:szCs w:val="24"/>
        </w:rPr>
        <w:t>and replaced</w:t>
      </w:r>
      <w:r w:rsidR="008A167B" w:rsidRPr="00F60C4D">
        <w:rPr>
          <w:sz w:val="24"/>
          <w:szCs w:val="24"/>
        </w:rPr>
        <w:t xml:space="preserve"> </w:t>
      </w:r>
      <w:r w:rsidR="001F4A9D" w:rsidRPr="00F60C4D">
        <w:rPr>
          <w:sz w:val="24"/>
          <w:szCs w:val="24"/>
        </w:rPr>
        <w:t xml:space="preserve"> </w:t>
      </w:r>
      <w:r w:rsidRPr="00F60C4D">
        <w:rPr>
          <w:sz w:val="24"/>
          <w:szCs w:val="24"/>
        </w:rPr>
        <w:t>as follows:</w:t>
      </w:r>
    </w:p>
    <w:p w:rsidR="001F4A9D" w:rsidRPr="00F60C4D" w:rsidRDefault="001F4A9D" w:rsidP="00EF2DAD">
      <w:pPr>
        <w:spacing w:line="240" w:lineRule="exact"/>
        <w:jc w:val="both"/>
        <w:rPr>
          <w:sz w:val="24"/>
          <w:szCs w:val="24"/>
        </w:rPr>
      </w:pPr>
    </w:p>
    <w:p w:rsidR="00861D3A" w:rsidRDefault="00F60C4D" w:rsidP="00F60C4D">
      <w:pPr>
        <w:widowControl w:val="0"/>
        <w:autoSpaceDE w:val="0"/>
        <w:autoSpaceDN w:val="0"/>
        <w:adjustRightInd w:val="0"/>
        <w:ind w:left="720"/>
        <w:jc w:val="both"/>
        <w:rPr>
          <w:sz w:val="24"/>
          <w:szCs w:val="24"/>
        </w:rPr>
      </w:pPr>
      <w:r w:rsidRPr="00F60C4D">
        <w:rPr>
          <w:bCs/>
          <w:sz w:val="24"/>
          <w:szCs w:val="24"/>
        </w:rPr>
        <w:t>37.</w:t>
      </w:r>
      <w:r w:rsidRPr="00F60C4D">
        <w:rPr>
          <w:bCs/>
          <w:sz w:val="24"/>
          <w:szCs w:val="24"/>
        </w:rPr>
        <w:tab/>
        <w:t xml:space="preserve">Essential Services: </w:t>
      </w:r>
      <w:r w:rsidRPr="00F60C4D">
        <w:rPr>
          <w:sz w:val="24"/>
          <w:szCs w:val="24"/>
        </w:rPr>
        <w:t>The phrase "essential services" means the erection, construction, alteration, or maintenance by public utilities, municipal departments, independent transmission companies, or commissions (</w:t>
      </w:r>
      <w:r w:rsidR="00D642C8">
        <w:rPr>
          <w:sz w:val="24"/>
          <w:szCs w:val="24"/>
        </w:rPr>
        <w:t xml:space="preserve">collectively </w:t>
      </w:r>
      <w:r w:rsidRPr="00F60C4D">
        <w:rPr>
          <w:sz w:val="24"/>
          <w:szCs w:val="24"/>
        </w:rPr>
        <w:t>“Providers”) of underground, surface, or overhead gas, electrical, steam, or water transmission or distribution systems, collection, supply or disposal systems, including mains, drains, sewers, pipes, conduits, tunnels, wires, cables, fire alarm boxes, police call boxes, traffic signals, hydrants, poles, and other similar equipment a</w:t>
      </w:r>
      <w:r w:rsidR="00D642C8">
        <w:rPr>
          <w:sz w:val="24"/>
          <w:szCs w:val="24"/>
        </w:rPr>
        <w:t>long with</w:t>
      </w:r>
      <w:r w:rsidRPr="00F60C4D">
        <w:rPr>
          <w:sz w:val="24"/>
          <w:szCs w:val="24"/>
        </w:rPr>
        <w:t xml:space="preserve"> accessories in connection therewith, reasonably necessary for the furnishing of adequate service by such Providers for the public health or general welfare, but not including buildings, other than (a) such buildings as are primarily enclosures or</w:t>
      </w:r>
      <w:r w:rsidR="00D642C8">
        <w:rPr>
          <w:sz w:val="24"/>
          <w:szCs w:val="24"/>
        </w:rPr>
        <w:t xml:space="preserve"> </w:t>
      </w:r>
      <w:r w:rsidRPr="00F60C4D">
        <w:rPr>
          <w:sz w:val="24"/>
          <w:szCs w:val="24"/>
        </w:rPr>
        <w:t>shelters of the above essential service equipment or (</w:t>
      </w:r>
      <w:r w:rsidR="00D642C8">
        <w:rPr>
          <w:sz w:val="24"/>
          <w:szCs w:val="24"/>
        </w:rPr>
        <w:t>b</w:t>
      </w:r>
      <w:r w:rsidRPr="00F60C4D">
        <w:rPr>
          <w:sz w:val="24"/>
          <w:szCs w:val="24"/>
        </w:rPr>
        <w:t>) electrical substations. Telecommunication towers or facilities, alternative tower structures, water towers, wireless communication antennas, water or sewage treatment plants, gas regulator stations, and other major public utility</w:t>
      </w:r>
      <w:r w:rsidRPr="00F60C4D">
        <w:rPr>
          <w:spacing w:val="-9"/>
          <w:sz w:val="24"/>
          <w:szCs w:val="24"/>
        </w:rPr>
        <w:t xml:space="preserve"> </w:t>
      </w:r>
      <w:r w:rsidRPr="00F60C4D">
        <w:rPr>
          <w:sz w:val="24"/>
          <w:szCs w:val="24"/>
        </w:rPr>
        <w:t>structures are not included within this</w:t>
      </w:r>
      <w:r w:rsidRPr="00F60C4D">
        <w:rPr>
          <w:spacing w:val="-6"/>
          <w:sz w:val="24"/>
          <w:szCs w:val="24"/>
        </w:rPr>
        <w:t xml:space="preserve"> </w:t>
      </w:r>
      <w:r w:rsidRPr="00F60C4D">
        <w:rPr>
          <w:sz w:val="24"/>
          <w:szCs w:val="24"/>
        </w:rPr>
        <w:t>definition.</w:t>
      </w:r>
    </w:p>
    <w:p w:rsidR="00861D3A" w:rsidRDefault="00861D3A" w:rsidP="00F60C4D">
      <w:pPr>
        <w:widowControl w:val="0"/>
        <w:autoSpaceDE w:val="0"/>
        <w:autoSpaceDN w:val="0"/>
        <w:adjustRightInd w:val="0"/>
        <w:ind w:left="720"/>
        <w:jc w:val="both"/>
        <w:rPr>
          <w:sz w:val="24"/>
          <w:szCs w:val="24"/>
        </w:rPr>
      </w:pPr>
    </w:p>
    <w:p w:rsidR="00861D3A" w:rsidRPr="00F60C4D" w:rsidRDefault="00861D3A" w:rsidP="00F60C4D">
      <w:pPr>
        <w:widowControl w:val="0"/>
        <w:autoSpaceDE w:val="0"/>
        <w:autoSpaceDN w:val="0"/>
        <w:adjustRightInd w:val="0"/>
        <w:ind w:left="720"/>
        <w:jc w:val="both"/>
        <w:rPr>
          <w:sz w:val="24"/>
          <w:szCs w:val="24"/>
        </w:rPr>
      </w:pPr>
      <w:r>
        <w:rPr>
          <w:sz w:val="24"/>
          <w:szCs w:val="24"/>
        </w:rPr>
        <w:t>The remainder of the section remains unchanged.</w:t>
      </w:r>
    </w:p>
    <w:p w:rsidR="00A2347A" w:rsidRDefault="00A2347A" w:rsidP="00A2347A">
      <w:pPr>
        <w:spacing w:line="240" w:lineRule="exact"/>
        <w:jc w:val="both"/>
        <w:rPr>
          <w:sz w:val="24"/>
          <w:szCs w:val="24"/>
        </w:rPr>
      </w:pPr>
    </w:p>
    <w:p w:rsidR="00861D3A" w:rsidRDefault="00861D3A" w:rsidP="00861D3A">
      <w:pPr>
        <w:spacing w:line="240" w:lineRule="exact"/>
        <w:jc w:val="center"/>
        <w:rPr>
          <w:sz w:val="24"/>
          <w:szCs w:val="24"/>
          <w:u w:val="single"/>
        </w:rPr>
      </w:pPr>
      <w:r w:rsidRPr="00861D3A">
        <w:rPr>
          <w:sz w:val="24"/>
          <w:szCs w:val="24"/>
          <w:u w:val="single"/>
        </w:rPr>
        <w:t>SECTION II</w:t>
      </w:r>
    </w:p>
    <w:p w:rsidR="00861D3A" w:rsidRDefault="00861D3A" w:rsidP="00861D3A">
      <w:pPr>
        <w:spacing w:line="240" w:lineRule="exact"/>
        <w:rPr>
          <w:sz w:val="24"/>
          <w:szCs w:val="24"/>
          <w:u w:val="single"/>
        </w:rPr>
      </w:pPr>
    </w:p>
    <w:p w:rsidR="00861D3A" w:rsidRDefault="00861D3A" w:rsidP="00861D3A">
      <w:pPr>
        <w:spacing w:line="240" w:lineRule="exact"/>
        <w:rPr>
          <w:sz w:val="24"/>
          <w:szCs w:val="24"/>
        </w:rPr>
      </w:pPr>
      <w:r>
        <w:rPr>
          <w:sz w:val="24"/>
          <w:szCs w:val="24"/>
        </w:rPr>
        <w:tab/>
        <w:t xml:space="preserve">The provisions of the ordinance are hereby declared to be severable.  If any clause, sentence, word, section, or provision is hereafter declared void or unenforceable for any reason by a court of competent jurisdiction, it shall not affect the remainder of such ordinance which shall continue in full force and effect.  </w:t>
      </w:r>
    </w:p>
    <w:p w:rsidR="00861D3A" w:rsidRDefault="00861D3A" w:rsidP="00861D3A">
      <w:pPr>
        <w:spacing w:line="240" w:lineRule="exact"/>
        <w:rPr>
          <w:sz w:val="24"/>
          <w:szCs w:val="24"/>
        </w:rPr>
      </w:pPr>
    </w:p>
    <w:p w:rsidR="00861D3A" w:rsidRDefault="00861D3A" w:rsidP="00861D3A">
      <w:pPr>
        <w:spacing w:line="240" w:lineRule="exact"/>
        <w:jc w:val="center"/>
        <w:rPr>
          <w:sz w:val="24"/>
          <w:szCs w:val="24"/>
        </w:rPr>
      </w:pPr>
      <w:r>
        <w:rPr>
          <w:sz w:val="24"/>
          <w:szCs w:val="24"/>
          <w:u w:val="single"/>
        </w:rPr>
        <w:t>SECTION III</w:t>
      </w:r>
    </w:p>
    <w:p w:rsidR="00861D3A" w:rsidRDefault="00861D3A" w:rsidP="00861D3A">
      <w:pPr>
        <w:spacing w:line="240" w:lineRule="exact"/>
        <w:jc w:val="center"/>
        <w:rPr>
          <w:sz w:val="24"/>
          <w:szCs w:val="24"/>
        </w:rPr>
      </w:pPr>
    </w:p>
    <w:p w:rsidR="00861D3A" w:rsidRDefault="00861D3A" w:rsidP="00861D3A">
      <w:pPr>
        <w:spacing w:line="240" w:lineRule="exact"/>
        <w:rPr>
          <w:sz w:val="24"/>
          <w:szCs w:val="24"/>
        </w:rPr>
      </w:pPr>
      <w:r>
        <w:rPr>
          <w:sz w:val="24"/>
          <w:szCs w:val="24"/>
        </w:rPr>
        <w:tab/>
        <w:t>All ordinances or parts of ordinance</w:t>
      </w:r>
      <w:r w:rsidR="00A00CED">
        <w:rPr>
          <w:sz w:val="24"/>
          <w:szCs w:val="24"/>
        </w:rPr>
        <w:t>s in conflict herewith are hereby repealed.</w:t>
      </w:r>
    </w:p>
    <w:p w:rsidR="00A00CED" w:rsidRDefault="00A00CED" w:rsidP="00861D3A">
      <w:pPr>
        <w:spacing w:line="240" w:lineRule="exact"/>
        <w:rPr>
          <w:sz w:val="24"/>
          <w:szCs w:val="24"/>
        </w:rPr>
      </w:pPr>
    </w:p>
    <w:p w:rsidR="00A00CED" w:rsidRDefault="00A00CED" w:rsidP="00861D3A">
      <w:pPr>
        <w:spacing w:line="240" w:lineRule="exact"/>
        <w:rPr>
          <w:sz w:val="24"/>
          <w:szCs w:val="24"/>
        </w:rPr>
      </w:pPr>
      <w:r>
        <w:rPr>
          <w:sz w:val="24"/>
          <w:szCs w:val="24"/>
        </w:rPr>
        <w:lastRenderedPageBreak/>
        <w:tab/>
        <w:t xml:space="preserve">This Ordinance shall be published in a newspaper of general circulation within the Charter Township of Genesee, Genesee County, Michigan and shall become effective 7 days after </w:t>
      </w:r>
      <w:r w:rsidR="00460853">
        <w:rPr>
          <w:sz w:val="24"/>
          <w:szCs w:val="24"/>
        </w:rPr>
        <w:t xml:space="preserve">second </w:t>
      </w:r>
      <w:r>
        <w:rPr>
          <w:sz w:val="24"/>
          <w:szCs w:val="24"/>
        </w:rPr>
        <w:t>publication.</w:t>
      </w:r>
    </w:p>
    <w:p w:rsidR="00A00CED" w:rsidRDefault="00A00CED" w:rsidP="00861D3A">
      <w:pPr>
        <w:spacing w:line="240" w:lineRule="exact"/>
        <w:rPr>
          <w:sz w:val="24"/>
          <w:szCs w:val="24"/>
        </w:rPr>
      </w:pPr>
    </w:p>
    <w:p w:rsidR="00A00CED" w:rsidRDefault="00A00CED" w:rsidP="00A00CED">
      <w:pPr>
        <w:spacing w:line="240" w:lineRule="exact"/>
        <w:jc w:val="center"/>
        <w:rPr>
          <w:sz w:val="24"/>
          <w:szCs w:val="24"/>
          <w:u w:val="single"/>
        </w:rPr>
      </w:pPr>
      <w:r>
        <w:rPr>
          <w:sz w:val="24"/>
          <w:szCs w:val="24"/>
          <w:u w:val="single"/>
        </w:rPr>
        <w:t>SECTION IV</w:t>
      </w:r>
    </w:p>
    <w:p w:rsidR="00A00CED" w:rsidRDefault="00A00CED" w:rsidP="00A00CED">
      <w:pPr>
        <w:spacing w:line="240" w:lineRule="exact"/>
        <w:rPr>
          <w:sz w:val="24"/>
          <w:szCs w:val="24"/>
          <w:u w:val="single"/>
        </w:rPr>
      </w:pPr>
    </w:p>
    <w:p w:rsidR="00A00CED" w:rsidRDefault="00A00CED" w:rsidP="00A00CED">
      <w:pPr>
        <w:spacing w:line="240" w:lineRule="exact"/>
        <w:rPr>
          <w:sz w:val="24"/>
          <w:szCs w:val="24"/>
        </w:rPr>
      </w:pPr>
      <w:r>
        <w:rPr>
          <w:sz w:val="24"/>
          <w:szCs w:val="24"/>
        </w:rPr>
        <w:tab/>
        <w:t>A copy of this Ordinance may be inspected at the Township Clerk’s office at the Genesee Township Hall, 7244 N. Genesee Rd., Genesee, MI 48437 during regular business hours.</w:t>
      </w:r>
    </w:p>
    <w:p w:rsidR="00A00CED" w:rsidRDefault="00A00CED" w:rsidP="00A00CED">
      <w:pPr>
        <w:spacing w:line="240" w:lineRule="exact"/>
        <w:rPr>
          <w:sz w:val="24"/>
          <w:szCs w:val="24"/>
        </w:rPr>
      </w:pPr>
    </w:p>
    <w:p w:rsidR="00A00CED" w:rsidRDefault="00A00CED" w:rsidP="00A00CED">
      <w:pPr>
        <w:spacing w:line="240" w:lineRule="exact"/>
        <w:rPr>
          <w:sz w:val="24"/>
          <w:szCs w:val="24"/>
        </w:rPr>
      </w:pPr>
    </w:p>
    <w:p w:rsidR="00A00CED" w:rsidRDefault="00A00CED" w:rsidP="00A00CED">
      <w:pPr>
        <w:spacing w:line="240" w:lineRule="exact"/>
        <w:rPr>
          <w:sz w:val="24"/>
          <w:szCs w:val="24"/>
        </w:rPr>
      </w:pPr>
      <w:r>
        <w:rPr>
          <w:sz w:val="24"/>
          <w:szCs w:val="24"/>
        </w:rPr>
        <w:t>We hereby certify that the foregoing Ordinance was adopted on the Second Reading by the Township Board of Trustees on ___________________________, 2023</w:t>
      </w:r>
    </w:p>
    <w:p w:rsidR="00A00CED" w:rsidRDefault="00A00CED" w:rsidP="00A00CED">
      <w:pPr>
        <w:spacing w:line="240" w:lineRule="exact"/>
        <w:rPr>
          <w:sz w:val="24"/>
          <w:szCs w:val="24"/>
        </w:rPr>
      </w:pPr>
    </w:p>
    <w:p w:rsidR="00861D3A" w:rsidRDefault="00861D3A" w:rsidP="00861D3A">
      <w:pPr>
        <w:spacing w:line="240" w:lineRule="exact"/>
        <w:jc w:val="center"/>
        <w:rPr>
          <w:sz w:val="24"/>
          <w:szCs w:val="24"/>
          <w:u w:val="single"/>
        </w:rPr>
      </w:pPr>
    </w:p>
    <w:p w:rsidR="00861D3A" w:rsidRDefault="00861D3A" w:rsidP="00861D3A">
      <w:pPr>
        <w:spacing w:line="240" w:lineRule="exact"/>
        <w:jc w:val="center"/>
        <w:rPr>
          <w:sz w:val="24"/>
          <w:szCs w:val="24"/>
          <w:u w:val="single"/>
        </w:rPr>
      </w:pPr>
    </w:p>
    <w:p w:rsidR="00861D3A" w:rsidRPr="00861D3A" w:rsidRDefault="00861D3A" w:rsidP="00861D3A">
      <w:pPr>
        <w:spacing w:line="240" w:lineRule="exact"/>
        <w:jc w:val="center"/>
        <w:rPr>
          <w:sz w:val="24"/>
          <w:szCs w:val="24"/>
          <w:u w:val="single"/>
        </w:rPr>
      </w:pPr>
    </w:p>
    <w:p w:rsidR="00AA4799" w:rsidRDefault="00AA4799" w:rsidP="00A2347A">
      <w:pPr>
        <w:jc w:val="both"/>
        <w:rPr>
          <w:sz w:val="24"/>
          <w:szCs w:val="24"/>
        </w:rPr>
      </w:pPr>
      <w:r>
        <w:rPr>
          <w:sz w:val="24"/>
          <w:szCs w:val="24"/>
        </w:rPr>
        <w:t>First Reading: February 14, 2023</w:t>
      </w:r>
    </w:p>
    <w:p w:rsidR="00AA4799" w:rsidRDefault="00AA4799" w:rsidP="00A2347A">
      <w:pPr>
        <w:jc w:val="both"/>
        <w:rPr>
          <w:sz w:val="24"/>
          <w:szCs w:val="24"/>
        </w:rPr>
      </w:pPr>
      <w:r>
        <w:rPr>
          <w:sz w:val="24"/>
          <w:szCs w:val="24"/>
        </w:rPr>
        <w:t>Publication:</w:t>
      </w:r>
      <w:r w:rsidR="00A00CED">
        <w:rPr>
          <w:sz w:val="24"/>
          <w:szCs w:val="24"/>
        </w:rPr>
        <w:t xml:space="preserve">  February 22, 2023</w:t>
      </w:r>
    </w:p>
    <w:p w:rsidR="00AA4799" w:rsidRDefault="00AA4799" w:rsidP="00A2347A">
      <w:pPr>
        <w:jc w:val="both"/>
        <w:rPr>
          <w:sz w:val="24"/>
          <w:szCs w:val="24"/>
        </w:rPr>
      </w:pPr>
      <w:r>
        <w:rPr>
          <w:sz w:val="24"/>
          <w:szCs w:val="24"/>
        </w:rPr>
        <w:t>Second Reading:</w:t>
      </w:r>
    </w:p>
    <w:p w:rsidR="00AA4799" w:rsidRPr="00F60C4D" w:rsidRDefault="00AA4799" w:rsidP="00A2347A">
      <w:pPr>
        <w:jc w:val="both"/>
        <w:rPr>
          <w:sz w:val="24"/>
          <w:szCs w:val="24"/>
        </w:rPr>
      </w:pPr>
      <w:r>
        <w:rPr>
          <w:sz w:val="24"/>
          <w:szCs w:val="24"/>
        </w:rPr>
        <w:t>Second Publication:</w:t>
      </w:r>
    </w:p>
    <w:p w:rsidR="00A2347A" w:rsidRPr="00F60C4D" w:rsidRDefault="00A2347A" w:rsidP="00A2347A">
      <w:pPr>
        <w:spacing w:line="240" w:lineRule="exact"/>
        <w:jc w:val="both"/>
        <w:rPr>
          <w:sz w:val="24"/>
          <w:szCs w:val="24"/>
        </w:rPr>
      </w:pPr>
    </w:p>
    <w:p w:rsidR="00A2347A" w:rsidRPr="00F60C4D" w:rsidRDefault="00A2347A" w:rsidP="00A2347A">
      <w:pPr>
        <w:spacing w:line="240" w:lineRule="exact"/>
        <w:jc w:val="both"/>
        <w:rPr>
          <w:sz w:val="24"/>
          <w:szCs w:val="24"/>
        </w:rPr>
      </w:pPr>
    </w:p>
    <w:p w:rsidR="001F4A9D" w:rsidRPr="00F60C4D" w:rsidRDefault="001F4A9D" w:rsidP="00A2347A">
      <w:pPr>
        <w:spacing w:line="240" w:lineRule="exact"/>
        <w:jc w:val="both"/>
        <w:rPr>
          <w:sz w:val="24"/>
          <w:szCs w:val="24"/>
        </w:rPr>
      </w:pPr>
    </w:p>
    <w:p w:rsidR="00A2347A" w:rsidRDefault="00A00CED" w:rsidP="00A2347A">
      <w:pPr>
        <w:spacing w:line="240" w:lineRule="exact"/>
        <w:jc w:val="both"/>
        <w:rPr>
          <w:sz w:val="24"/>
          <w:szCs w:val="24"/>
        </w:rPr>
      </w:pPr>
      <w:r>
        <w:rPr>
          <w:sz w:val="24"/>
          <w:szCs w:val="24"/>
        </w:rPr>
        <w:t>______________________________</w:t>
      </w:r>
    </w:p>
    <w:p w:rsidR="00A00CED" w:rsidRDefault="00A00CED" w:rsidP="00A2347A">
      <w:pPr>
        <w:spacing w:line="240" w:lineRule="exact"/>
        <w:jc w:val="both"/>
        <w:rPr>
          <w:sz w:val="24"/>
          <w:szCs w:val="24"/>
        </w:rPr>
      </w:pPr>
      <w:r>
        <w:rPr>
          <w:sz w:val="24"/>
          <w:szCs w:val="24"/>
        </w:rPr>
        <w:t>Daniel K. Eashoo – Township Supervisor</w:t>
      </w:r>
    </w:p>
    <w:p w:rsidR="00A00CED" w:rsidRDefault="00A00CED" w:rsidP="00A2347A">
      <w:pPr>
        <w:spacing w:line="240" w:lineRule="exact"/>
        <w:jc w:val="both"/>
        <w:rPr>
          <w:sz w:val="24"/>
          <w:szCs w:val="24"/>
        </w:rPr>
      </w:pPr>
    </w:p>
    <w:p w:rsidR="00A00CED" w:rsidRDefault="00A00CED" w:rsidP="00A2347A">
      <w:pPr>
        <w:spacing w:line="240" w:lineRule="exact"/>
        <w:jc w:val="both"/>
        <w:rPr>
          <w:sz w:val="24"/>
          <w:szCs w:val="24"/>
        </w:rPr>
      </w:pPr>
    </w:p>
    <w:p w:rsidR="00A00CED" w:rsidRDefault="00A00CED" w:rsidP="00A2347A">
      <w:pPr>
        <w:spacing w:line="240" w:lineRule="exact"/>
        <w:jc w:val="both"/>
        <w:rPr>
          <w:sz w:val="24"/>
          <w:szCs w:val="24"/>
        </w:rPr>
      </w:pPr>
    </w:p>
    <w:p w:rsidR="00A00CED" w:rsidRDefault="00A00CED" w:rsidP="00A2347A">
      <w:pPr>
        <w:spacing w:line="240" w:lineRule="exact"/>
        <w:jc w:val="both"/>
        <w:rPr>
          <w:sz w:val="24"/>
          <w:szCs w:val="24"/>
        </w:rPr>
      </w:pPr>
    </w:p>
    <w:p w:rsidR="00A00CED" w:rsidRDefault="00A00CED" w:rsidP="00A2347A">
      <w:pPr>
        <w:spacing w:line="240" w:lineRule="exact"/>
        <w:jc w:val="both"/>
        <w:rPr>
          <w:sz w:val="24"/>
          <w:szCs w:val="24"/>
        </w:rPr>
      </w:pPr>
      <w:r>
        <w:rPr>
          <w:sz w:val="24"/>
          <w:szCs w:val="24"/>
        </w:rPr>
        <w:t>______________________________</w:t>
      </w:r>
    </w:p>
    <w:p w:rsidR="00A00CED" w:rsidRDefault="00A00CED" w:rsidP="00A2347A">
      <w:pPr>
        <w:spacing w:line="240" w:lineRule="exact"/>
        <w:jc w:val="both"/>
        <w:rPr>
          <w:sz w:val="24"/>
          <w:szCs w:val="24"/>
        </w:rPr>
      </w:pPr>
      <w:r>
        <w:rPr>
          <w:sz w:val="24"/>
          <w:szCs w:val="24"/>
        </w:rPr>
        <w:t>Wayne G. Bates – Township Clerk</w:t>
      </w:r>
    </w:p>
    <w:p w:rsidR="005B41BD" w:rsidRDefault="005B41BD" w:rsidP="00A2347A">
      <w:pPr>
        <w:spacing w:line="240" w:lineRule="exact"/>
        <w:jc w:val="both"/>
        <w:rPr>
          <w:sz w:val="24"/>
          <w:szCs w:val="24"/>
        </w:rPr>
      </w:pPr>
    </w:p>
    <w:p w:rsidR="005B41BD" w:rsidRPr="00A2347A" w:rsidRDefault="005B41BD" w:rsidP="00A2347A">
      <w:pPr>
        <w:spacing w:line="240" w:lineRule="exact"/>
        <w:jc w:val="both"/>
        <w:rPr>
          <w:sz w:val="24"/>
          <w:szCs w:val="24"/>
        </w:rPr>
      </w:pPr>
    </w:p>
    <w:sectPr w:rsidR="005B41BD" w:rsidRPr="00A2347A" w:rsidSect="00C7196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D3A" w:rsidRDefault="00861D3A" w:rsidP="00FC3907">
      <w:r>
        <w:separator/>
      </w:r>
    </w:p>
  </w:endnote>
  <w:endnote w:type="continuationSeparator" w:id="0">
    <w:p w:rsidR="00861D3A" w:rsidRDefault="00861D3A" w:rsidP="00FC39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D3A" w:rsidRDefault="00861D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D3A" w:rsidRDefault="00861D3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D3A" w:rsidRDefault="00861D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D3A" w:rsidRDefault="00861D3A" w:rsidP="00FC3907">
      <w:r>
        <w:separator/>
      </w:r>
    </w:p>
  </w:footnote>
  <w:footnote w:type="continuationSeparator" w:id="0">
    <w:p w:rsidR="00861D3A" w:rsidRDefault="00861D3A" w:rsidP="00FC39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D3A" w:rsidRDefault="00861D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D3A" w:rsidRDefault="00861D3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D3A" w:rsidRDefault="00861D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F62E9B6"/>
    <w:lvl w:ilvl="0">
      <w:start w:val="1"/>
      <w:numFmt w:val="decimal"/>
      <w:lvlText w:val="%1."/>
      <w:lvlJc w:val="left"/>
      <w:pPr>
        <w:tabs>
          <w:tab w:val="num" w:pos="1800"/>
        </w:tabs>
        <w:ind w:left="1800" w:hanging="360"/>
      </w:pPr>
    </w:lvl>
  </w:abstractNum>
  <w:abstractNum w:abstractNumId="1">
    <w:nsid w:val="FFFFFF7D"/>
    <w:multiLevelType w:val="singleLevel"/>
    <w:tmpl w:val="0364891E"/>
    <w:lvl w:ilvl="0">
      <w:start w:val="1"/>
      <w:numFmt w:val="decimal"/>
      <w:lvlText w:val="%1."/>
      <w:lvlJc w:val="left"/>
      <w:pPr>
        <w:tabs>
          <w:tab w:val="num" w:pos="1440"/>
        </w:tabs>
        <w:ind w:left="1440" w:hanging="360"/>
      </w:pPr>
    </w:lvl>
  </w:abstractNum>
  <w:abstractNum w:abstractNumId="2">
    <w:nsid w:val="FFFFFF7E"/>
    <w:multiLevelType w:val="singleLevel"/>
    <w:tmpl w:val="CA662460"/>
    <w:lvl w:ilvl="0">
      <w:start w:val="1"/>
      <w:numFmt w:val="decimal"/>
      <w:lvlText w:val="%1."/>
      <w:lvlJc w:val="left"/>
      <w:pPr>
        <w:tabs>
          <w:tab w:val="num" w:pos="1080"/>
        </w:tabs>
        <w:ind w:left="1080" w:hanging="360"/>
      </w:pPr>
    </w:lvl>
  </w:abstractNum>
  <w:abstractNum w:abstractNumId="3">
    <w:nsid w:val="FFFFFF7F"/>
    <w:multiLevelType w:val="singleLevel"/>
    <w:tmpl w:val="8B2467A6"/>
    <w:lvl w:ilvl="0">
      <w:start w:val="1"/>
      <w:numFmt w:val="decimal"/>
      <w:lvlText w:val="%1."/>
      <w:lvlJc w:val="left"/>
      <w:pPr>
        <w:tabs>
          <w:tab w:val="num" w:pos="720"/>
        </w:tabs>
        <w:ind w:left="720" w:hanging="360"/>
      </w:pPr>
    </w:lvl>
  </w:abstractNum>
  <w:abstractNum w:abstractNumId="4">
    <w:nsid w:val="FFFFFF80"/>
    <w:multiLevelType w:val="singleLevel"/>
    <w:tmpl w:val="C584E930"/>
    <w:lvl w:ilvl="0">
      <w:start w:val="1"/>
      <w:numFmt w:val="bullet"/>
      <w:pStyle w:val="ListBullet5"/>
      <w:lvlText w:val=""/>
      <w:lvlJc w:val="left"/>
      <w:pPr>
        <w:tabs>
          <w:tab w:val="num" w:pos="720"/>
        </w:tabs>
        <w:ind w:left="3600" w:hanging="720"/>
      </w:pPr>
      <w:rPr>
        <w:rFonts w:ascii="Symbol" w:hAnsi="Symbol" w:hint="default"/>
      </w:rPr>
    </w:lvl>
  </w:abstractNum>
  <w:abstractNum w:abstractNumId="5">
    <w:nsid w:val="FFFFFF81"/>
    <w:multiLevelType w:val="singleLevel"/>
    <w:tmpl w:val="E682D104"/>
    <w:lvl w:ilvl="0">
      <w:start w:val="1"/>
      <w:numFmt w:val="bullet"/>
      <w:pStyle w:val="ListBullet4"/>
      <w:lvlText w:val=""/>
      <w:lvlJc w:val="left"/>
      <w:pPr>
        <w:tabs>
          <w:tab w:val="num" w:pos="720"/>
        </w:tabs>
        <w:ind w:left="2880" w:hanging="720"/>
      </w:pPr>
      <w:rPr>
        <w:rFonts w:ascii="Symbol" w:hAnsi="Symbol" w:hint="default"/>
      </w:rPr>
    </w:lvl>
  </w:abstractNum>
  <w:abstractNum w:abstractNumId="6">
    <w:nsid w:val="FFFFFF82"/>
    <w:multiLevelType w:val="singleLevel"/>
    <w:tmpl w:val="892604E0"/>
    <w:lvl w:ilvl="0">
      <w:start w:val="1"/>
      <w:numFmt w:val="bullet"/>
      <w:pStyle w:val="ListBullet3"/>
      <w:lvlText w:val=""/>
      <w:lvlJc w:val="left"/>
      <w:pPr>
        <w:tabs>
          <w:tab w:val="num" w:pos="720"/>
        </w:tabs>
        <w:ind w:left="2160" w:hanging="720"/>
      </w:pPr>
      <w:rPr>
        <w:rFonts w:ascii="Symbol" w:hAnsi="Symbol" w:hint="default"/>
      </w:rPr>
    </w:lvl>
  </w:abstractNum>
  <w:abstractNum w:abstractNumId="7">
    <w:nsid w:val="FFFFFF83"/>
    <w:multiLevelType w:val="singleLevel"/>
    <w:tmpl w:val="55448796"/>
    <w:lvl w:ilvl="0">
      <w:start w:val="1"/>
      <w:numFmt w:val="bullet"/>
      <w:pStyle w:val="ListBullet2"/>
      <w:lvlText w:val=""/>
      <w:lvlJc w:val="left"/>
      <w:pPr>
        <w:tabs>
          <w:tab w:val="num" w:pos="720"/>
        </w:tabs>
        <w:ind w:left="1440" w:hanging="720"/>
      </w:pPr>
      <w:rPr>
        <w:rFonts w:ascii="Symbol" w:hAnsi="Symbol" w:hint="default"/>
      </w:rPr>
    </w:lvl>
  </w:abstractNum>
  <w:abstractNum w:abstractNumId="8">
    <w:nsid w:val="FFFFFF88"/>
    <w:multiLevelType w:val="singleLevel"/>
    <w:tmpl w:val="E09C850C"/>
    <w:lvl w:ilvl="0">
      <w:start w:val="1"/>
      <w:numFmt w:val="decimal"/>
      <w:lvlText w:val="%1."/>
      <w:lvlJc w:val="left"/>
      <w:pPr>
        <w:tabs>
          <w:tab w:val="num" w:pos="360"/>
        </w:tabs>
        <w:ind w:left="360" w:hanging="360"/>
      </w:pPr>
    </w:lvl>
  </w:abstractNum>
  <w:abstractNum w:abstractNumId="9">
    <w:nsid w:val="FFFFFF89"/>
    <w:multiLevelType w:val="singleLevel"/>
    <w:tmpl w:val="A09E3C6A"/>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BA32AF4"/>
    <w:multiLevelType w:val="multilevel"/>
    <w:tmpl w:val="A90A965E"/>
    <w:lvl w:ilvl="0">
      <w:start w:val="7"/>
      <w:numFmt w:val="upperLetter"/>
      <w:lvlText w:val="%1."/>
      <w:lvlJc w:val="left"/>
      <w:pPr>
        <w:tabs>
          <w:tab w:val="left" w:pos="720"/>
        </w:tabs>
      </w:pPr>
      <w:rPr>
        <w:rFonts w:ascii="Bookman Old Style" w:eastAsia="Bookman Old Style" w:hAnsi="Bookman Old Style"/>
        <w:color w:val="000000"/>
        <w:spacing w:val="0"/>
        <w:w w:val="100"/>
        <w:sz w:val="23"/>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F2D519B"/>
    <w:multiLevelType w:val="hybridMultilevel"/>
    <w:tmpl w:val="0C28CBA2"/>
    <w:lvl w:ilvl="0" w:tplc="E01080C0">
      <w:start w:val="1"/>
      <w:numFmt w:val="upperLetter"/>
      <w:lvlText w:val="%1."/>
      <w:lvlJc w:val="left"/>
      <w:pPr>
        <w:ind w:left="720" w:hanging="720"/>
      </w:pPr>
      <w:rPr>
        <w:rFonts w:hint="default"/>
      </w:rPr>
    </w:lvl>
    <w:lvl w:ilvl="1" w:tplc="65A4CE48">
      <w:start w:val="1"/>
      <w:numFmt w:val="decimal"/>
      <w:lvlText w:val="%2."/>
      <w:lvlJc w:val="left"/>
      <w:pPr>
        <w:ind w:left="720" w:firstLine="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F416933"/>
    <w:multiLevelType w:val="hybridMultilevel"/>
    <w:tmpl w:val="1D326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3D61A9"/>
    <w:multiLevelType w:val="hybridMultilevel"/>
    <w:tmpl w:val="7B805DE0"/>
    <w:lvl w:ilvl="0" w:tplc="0C1035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BFD700B"/>
    <w:multiLevelType w:val="multilevel"/>
    <w:tmpl w:val="4F9C9762"/>
    <w:lvl w:ilvl="0">
      <w:start w:val="1"/>
      <w:numFmt w:val="upperLetter"/>
      <w:lvlText w:val="%1."/>
      <w:lvlJc w:val="left"/>
      <w:pPr>
        <w:tabs>
          <w:tab w:val="left" w:pos="720"/>
        </w:tabs>
      </w:pPr>
      <w:rPr>
        <w:rFonts w:ascii="Times New Roman" w:eastAsia="Times New Roman" w:hAnsi="Times New Roman"/>
        <w:color w:val="000000"/>
        <w:spacing w:val="7"/>
        <w:w w:val="100"/>
        <w:sz w:val="25"/>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5C93DA9"/>
    <w:multiLevelType w:val="multilevel"/>
    <w:tmpl w:val="859AF34C"/>
    <w:lvl w:ilvl="0">
      <w:start w:val="1"/>
      <w:numFmt w:val="decimal"/>
      <w:lvlText w:val="%1."/>
      <w:lvlJc w:val="left"/>
      <w:pPr>
        <w:tabs>
          <w:tab w:val="left" w:pos="720"/>
        </w:tabs>
      </w:pPr>
      <w:rPr>
        <w:rFonts w:ascii="Times New Roman" w:eastAsia="Times New Roman" w:hAnsi="Times New Roman"/>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7E1443"/>
    <w:multiLevelType w:val="multilevel"/>
    <w:tmpl w:val="0BA41368"/>
    <w:lvl w:ilvl="0">
      <w:start w:val="19"/>
      <w:numFmt w:val="upperLetter"/>
      <w:lvlText w:val="%1."/>
      <w:lvlJc w:val="left"/>
      <w:pPr>
        <w:tabs>
          <w:tab w:val="left" w:pos="720"/>
        </w:tabs>
      </w:pPr>
      <w:rPr>
        <w:rFonts w:ascii="Times New Roman" w:eastAsia="Times New Roman" w:hAnsi="Times New Roman"/>
        <w:color w:val="000000"/>
        <w:spacing w:val="0"/>
        <w:w w:val="100"/>
        <w:sz w:val="26"/>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7394403"/>
    <w:multiLevelType w:val="hybridMultilevel"/>
    <w:tmpl w:val="EA9C2A94"/>
    <w:lvl w:ilvl="0" w:tplc="E6246F80">
      <w:start w:val="1"/>
      <w:numFmt w:val="bullet"/>
      <w:lvlRestart w:val="0"/>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3AE2E0A"/>
    <w:multiLevelType w:val="multilevel"/>
    <w:tmpl w:val="0E9A8980"/>
    <w:lvl w:ilvl="0">
      <w:start w:val="16"/>
      <w:numFmt w:val="upperLetter"/>
      <w:lvlText w:val="%1."/>
      <w:lvlJc w:val="left"/>
      <w:pPr>
        <w:tabs>
          <w:tab w:val="left" w:pos="648"/>
        </w:tabs>
      </w:pPr>
      <w:rPr>
        <w:rFonts w:ascii="Times New Roman" w:eastAsia="Times New Roman" w:hAnsi="Times New Roman"/>
        <w:color w:val="000000"/>
        <w:spacing w:val="0"/>
        <w:w w:val="100"/>
        <w:sz w:val="26"/>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3A3D44"/>
    <w:multiLevelType w:val="multilevel"/>
    <w:tmpl w:val="3AF073F8"/>
    <w:lvl w:ilvl="0">
      <w:start w:val="1"/>
      <w:numFmt w:val="decimal"/>
      <w:lvlText w:val="%1."/>
      <w:lvlJc w:val="left"/>
      <w:pPr>
        <w:tabs>
          <w:tab w:val="left" w:pos="720"/>
        </w:tabs>
      </w:pPr>
      <w:rPr>
        <w:rFonts w:ascii="Times New Roman" w:eastAsia="Times New Roman" w:hAnsi="Times New Roman"/>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1A317F1"/>
    <w:multiLevelType w:val="hybridMultilevel"/>
    <w:tmpl w:val="4B50D336"/>
    <w:lvl w:ilvl="0" w:tplc="BB6CB7E0">
      <w:start w:val="1"/>
      <w:numFmt w:val="decimal"/>
      <w:pStyle w:val="CommentTex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4D7E56"/>
    <w:multiLevelType w:val="multilevel"/>
    <w:tmpl w:val="0C28AC28"/>
    <w:lvl w:ilvl="0">
      <w:start w:val="3"/>
      <w:numFmt w:val="upperLetter"/>
      <w:lvlText w:val="%1."/>
      <w:lvlJc w:val="left"/>
      <w:pPr>
        <w:tabs>
          <w:tab w:val="left" w:pos="-576"/>
        </w:tabs>
      </w:pPr>
      <w:rPr>
        <w:rFonts w:ascii="Garamond" w:eastAsia="Garamond" w:hAnsi="Garamond"/>
        <w:color w:val="000000"/>
        <w:spacing w:val="2"/>
        <w:w w:val="100"/>
        <w:sz w:val="27"/>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5D824D4"/>
    <w:multiLevelType w:val="hybridMultilevel"/>
    <w:tmpl w:val="7996DE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1D7025"/>
    <w:multiLevelType w:val="multilevel"/>
    <w:tmpl w:val="5A8E860A"/>
    <w:lvl w:ilvl="0">
      <w:start w:val="11"/>
      <w:numFmt w:val="upperLetter"/>
      <w:lvlText w:val="%1."/>
      <w:lvlJc w:val="left"/>
      <w:pPr>
        <w:tabs>
          <w:tab w:val="left" w:pos="648"/>
        </w:tabs>
      </w:pPr>
      <w:rPr>
        <w:rFonts w:ascii="Garamond" w:eastAsia="Garamond" w:hAnsi="Garamond"/>
        <w:color w:val="000000"/>
        <w:spacing w:val="0"/>
        <w:w w:val="100"/>
        <w:sz w:val="28"/>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82F6ACD"/>
    <w:multiLevelType w:val="multilevel"/>
    <w:tmpl w:val="5158ECE2"/>
    <w:lvl w:ilvl="0">
      <w:start w:val="1"/>
      <w:numFmt w:val="decimal"/>
      <w:lvlText w:val="%1."/>
      <w:lvlJc w:val="left"/>
      <w:pPr>
        <w:tabs>
          <w:tab w:val="left" w:pos="72"/>
        </w:tabs>
      </w:pPr>
      <w:rPr>
        <w:rFonts w:ascii="Times New Roman" w:eastAsia="Bookman Old Style" w:hAnsi="Times New Roman" w:cs="Times New Roman" w:hint="default"/>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EC81FE7"/>
    <w:multiLevelType w:val="hybridMultilevel"/>
    <w:tmpl w:val="EEE21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9"/>
  </w:num>
  <w:num w:numId="4">
    <w:abstractNumId w:val="7"/>
  </w:num>
  <w:num w:numId="5">
    <w:abstractNumId w:val="7"/>
  </w:num>
  <w:num w:numId="6">
    <w:abstractNumId w:val="6"/>
  </w:num>
  <w:num w:numId="7">
    <w:abstractNumId w:val="6"/>
  </w:num>
  <w:num w:numId="8">
    <w:abstractNumId w:val="5"/>
  </w:num>
  <w:num w:numId="9">
    <w:abstractNumId w:val="5"/>
  </w:num>
  <w:num w:numId="10">
    <w:abstractNumId w:val="4"/>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14"/>
  </w:num>
  <w:num w:numId="19">
    <w:abstractNumId w:val="15"/>
  </w:num>
  <w:num w:numId="20">
    <w:abstractNumId w:val="21"/>
  </w:num>
  <w:num w:numId="21">
    <w:abstractNumId w:val="10"/>
  </w:num>
  <w:num w:numId="22">
    <w:abstractNumId w:val="24"/>
  </w:num>
  <w:num w:numId="23">
    <w:abstractNumId w:val="23"/>
  </w:num>
  <w:num w:numId="24">
    <w:abstractNumId w:val="19"/>
  </w:num>
  <w:num w:numId="25">
    <w:abstractNumId w:val="18"/>
  </w:num>
  <w:num w:numId="26">
    <w:abstractNumId w:val="16"/>
  </w:num>
  <w:num w:numId="27">
    <w:abstractNumId w:val="11"/>
  </w:num>
  <w:num w:numId="28">
    <w:abstractNumId w:val="22"/>
  </w:num>
  <w:num w:numId="29">
    <w:abstractNumId w:val="12"/>
  </w:num>
  <w:num w:numId="30">
    <w:abstractNumId w:val="25"/>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stylePaneFormatFilter w:val="1024"/>
  <w:defaultTabStop w:val="720"/>
  <w:clickAndTypeStyle w:val="Normal0"/>
  <w:characterSpacingControl w:val="doNotCompress"/>
  <w:footnotePr>
    <w:footnote w:id="-1"/>
    <w:footnote w:id="0"/>
  </w:footnotePr>
  <w:endnotePr>
    <w:endnote w:id="-1"/>
    <w:endnote w:id="0"/>
  </w:endnotePr>
  <w:compat>
    <w:doNotExpandShiftReturn/>
    <w:doNotUseHTMLParagraphAutoSpacing/>
  </w:compat>
  <w:rsids>
    <w:rsidRoot w:val="00891074"/>
    <w:rsid w:val="000143A2"/>
    <w:rsid w:val="00015E7D"/>
    <w:rsid w:val="00017254"/>
    <w:rsid w:val="000250E9"/>
    <w:rsid w:val="000376CE"/>
    <w:rsid w:val="000379F7"/>
    <w:rsid w:val="00040913"/>
    <w:rsid w:val="000413A0"/>
    <w:rsid w:val="000577C7"/>
    <w:rsid w:val="00064A67"/>
    <w:rsid w:val="00077B30"/>
    <w:rsid w:val="00083481"/>
    <w:rsid w:val="00085FE2"/>
    <w:rsid w:val="00094C22"/>
    <w:rsid w:val="00095F9B"/>
    <w:rsid w:val="00096B9C"/>
    <w:rsid w:val="000A132A"/>
    <w:rsid w:val="000A2728"/>
    <w:rsid w:val="000B092A"/>
    <w:rsid w:val="000D1550"/>
    <w:rsid w:val="000D3656"/>
    <w:rsid w:val="000E2120"/>
    <w:rsid w:val="000F261A"/>
    <w:rsid w:val="000F30CA"/>
    <w:rsid w:val="000F710F"/>
    <w:rsid w:val="000F7910"/>
    <w:rsid w:val="001040B2"/>
    <w:rsid w:val="00110A16"/>
    <w:rsid w:val="001124E3"/>
    <w:rsid w:val="00121490"/>
    <w:rsid w:val="00123136"/>
    <w:rsid w:val="00125617"/>
    <w:rsid w:val="00137065"/>
    <w:rsid w:val="00147077"/>
    <w:rsid w:val="001479B1"/>
    <w:rsid w:val="00151EC6"/>
    <w:rsid w:val="00152990"/>
    <w:rsid w:val="00156EA7"/>
    <w:rsid w:val="00166E02"/>
    <w:rsid w:val="00173ACD"/>
    <w:rsid w:val="00174788"/>
    <w:rsid w:val="0018025F"/>
    <w:rsid w:val="001B6423"/>
    <w:rsid w:val="001B7484"/>
    <w:rsid w:val="001C2578"/>
    <w:rsid w:val="001C3978"/>
    <w:rsid w:val="001D5354"/>
    <w:rsid w:val="001D5DF4"/>
    <w:rsid w:val="001F4A9D"/>
    <w:rsid w:val="001F64A0"/>
    <w:rsid w:val="0020022A"/>
    <w:rsid w:val="0020733D"/>
    <w:rsid w:val="00207C06"/>
    <w:rsid w:val="0021061F"/>
    <w:rsid w:val="00211FB6"/>
    <w:rsid w:val="0021369D"/>
    <w:rsid w:val="00215343"/>
    <w:rsid w:val="00221AB8"/>
    <w:rsid w:val="002370C9"/>
    <w:rsid w:val="00246025"/>
    <w:rsid w:val="00251D14"/>
    <w:rsid w:val="00254B0C"/>
    <w:rsid w:val="00270770"/>
    <w:rsid w:val="00280B93"/>
    <w:rsid w:val="00282D21"/>
    <w:rsid w:val="00284A5E"/>
    <w:rsid w:val="002947A7"/>
    <w:rsid w:val="002A7657"/>
    <w:rsid w:val="002B0217"/>
    <w:rsid w:val="002C071D"/>
    <w:rsid w:val="002D0C6E"/>
    <w:rsid w:val="002D6031"/>
    <w:rsid w:val="002F7C67"/>
    <w:rsid w:val="0030035A"/>
    <w:rsid w:val="00305489"/>
    <w:rsid w:val="00306B03"/>
    <w:rsid w:val="003233D7"/>
    <w:rsid w:val="003234E0"/>
    <w:rsid w:val="0032707C"/>
    <w:rsid w:val="003308D4"/>
    <w:rsid w:val="00333C4D"/>
    <w:rsid w:val="00346125"/>
    <w:rsid w:val="00363573"/>
    <w:rsid w:val="00363AE7"/>
    <w:rsid w:val="00367B06"/>
    <w:rsid w:val="003804C0"/>
    <w:rsid w:val="00385E10"/>
    <w:rsid w:val="003915B0"/>
    <w:rsid w:val="003B473B"/>
    <w:rsid w:val="003C2E71"/>
    <w:rsid w:val="003C4AE7"/>
    <w:rsid w:val="003E6E0C"/>
    <w:rsid w:val="003F1DAE"/>
    <w:rsid w:val="003F7B66"/>
    <w:rsid w:val="00415660"/>
    <w:rsid w:val="00415A69"/>
    <w:rsid w:val="00417142"/>
    <w:rsid w:val="00421FD1"/>
    <w:rsid w:val="004320FC"/>
    <w:rsid w:val="004347FA"/>
    <w:rsid w:val="00437DEB"/>
    <w:rsid w:val="00443C38"/>
    <w:rsid w:val="00443D24"/>
    <w:rsid w:val="00453D21"/>
    <w:rsid w:val="0045542F"/>
    <w:rsid w:val="00455739"/>
    <w:rsid w:val="0045629A"/>
    <w:rsid w:val="00460853"/>
    <w:rsid w:val="00466333"/>
    <w:rsid w:val="00467143"/>
    <w:rsid w:val="00472B26"/>
    <w:rsid w:val="00483041"/>
    <w:rsid w:val="00490A75"/>
    <w:rsid w:val="004A3D98"/>
    <w:rsid w:val="004C0472"/>
    <w:rsid w:val="004C1EE4"/>
    <w:rsid w:val="004C4FDE"/>
    <w:rsid w:val="004E0ECE"/>
    <w:rsid w:val="004E3582"/>
    <w:rsid w:val="004E6E5B"/>
    <w:rsid w:val="004F05D2"/>
    <w:rsid w:val="004F53EB"/>
    <w:rsid w:val="004F7A7C"/>
    <w:rsid w:val="005130E3"/>
    <w:rsid w:val="00515F8E"/>
    <w:rsid w:val="0052005A"/>
    <w:rsid w:val="00530A87"/>
    <w:rsid w:val="005342BD"/>
    <w:rsid w:val="00536354"/>
    <w:rsid w:val="00552E0E"/>
    <w:rsid w:val="00557E6B"/>
    <w:rsid w:val="00560DC1"/>
    <w:rsid w:val="005614BB"/>
    <w:rsid w:val="00573A5C"/>
    <w:rsid w:val="0059365A"/>
    <w:rsid w:val="00595D81"/>
    <w:rsid w:val="005A0A48"/>
    <w:rsid w:val="005A2157"/>
    <w:rsid w:val="005A6BFA"/>
    <w:rsid w:val="005B41BD"/>
    <w:rsid w:val="005B7CCF"/>
    <w:rsid w:val="005C1564"/>
    <w:rsid w:val="005C60AA"/>
    <w:rsid w:val="005E06B3"/>
    <w:rsid w:val="005E3F0A"/>
    <w:rsid w:val="005F01CB"/>
    <w:rsid w:val="005F3316"/>
    <w:rsid w:val="0060463A"/>
    <w:rsid w:val="00614179"/>
    <w:rsid w:val="0061573F"/>
    <w:rsid w:val="0061672C"/>
    <w:rsid w:val="00621D2B"/>
    <w:rsid w:val="00625DFA"/>
    <w:rsid w:val="00632B80"/>
    <w:rsid w:val="0063648E"/>
    <w:rsid w:val="006420E3"/>
    <w:rsid w:val="00645006"/>
    <w:rsid w:val="00654576"/>
    <w:rsid w:val="00660AC5"/>
    <w:rsid w:val="00662E7C"/>
    <w:rsid w:val="006728D3"/>
    <w:rsid w:val="00685AAF"/>
    <w:rsid w:val="006878C3"/>
    <w:rsid w:val="0069286E"/>
    <w:rsid w:val="00695431"/>
    <w:rsid w:val="0069687A"/>
    <w:rsid w:val="006A0245"/>
    <w:rsid w:val="006B088B"/>
    <w:rsid w:val="006B1E98"/>
    <w:rsid w:val="006B3E20"/>
    <w:rsid w:val="006C0F0D"/>
    <w:rsid w:val="006D1812"/>
    <w:rsid w:val="006E0596"/>
    <w:rsid w:val="006E544D"/>
    <w:rsid w:val="006E5941"/>
    <w:rsid w:val="006E6C1B"/>
    <w:rsid w:val="006F4707"/>
    <w:rsid w:val="00700E92"/>
    <w:rsid w:val="00706FF5"/>
    <w:rsid w:val="00710BBC"/>
    <w:rsid w:val="00720E50"/>
    <w:rsid w:val="007217B6"/>
    <w:rsid w:val="0073390E"/>
    <w:rsid w:val="00737933"/>
    <w:rsid w:val="007405D2"/>
    <w:rsid w:val="00744BF9"/>
    <w:rsid w:val="007519A6"/>
    <w:rsid w:val="00752B2D"/>
    <w:rsid w:val="00761DB1"/>
    <w:rsid w:val="00775851"/>
    <w:rsid w:val="007836DE"/>
    <w:rsid w:val="00784DE2"/>
    <w:rsid w:val="00796380"/>
    <w:rsid w:val="007A0E9B"/>
    <w:rsid w:val="007A7F92"/>
    <w:rsid w:val="007B6733"/>
    <w:rsid w:val="007C4344"/>
    <w:rsid w:val="007C4378"/>
    <w:rsid w:val="007D02D3"/>
    <w:rsid w:val="007D264E"/>
    <w:rsid w:val="007D4C77"/>
    <w:rsid w:val="007E4701"/>
    <w:rsid w:val="00803EB4"/>
    <w:rsid w:val="008047F7"/>
    <w:rsid w:val="008073B2"/>
    <w:rsid w:val="00812830"/>
    <w:rsid w:val="008152CF"/>
    <w:rsid w:val="00817307"/>
    <w:rsid w:val="008258FC"/>
    <w:rsid w:val="00830ED8"/>
    <w:rsid w:val="00834E13"/>
    <w:rsid w:val="00835AD6"/>
    <w:rsid w:val="00846207"/>
    <w:rsid w:val="00850A44"/>
    <w:rsid w:val="00854584"/>
    <w:rsid w:val="0086184C"/>
    <w:rsid w:val="00861D3A"/>
    <w:rsid w:val="00870BED"/>
    <w:rsid w:val="00872705"/>
    <w:rsid w:val="00891074"/>
    <w:rsid w:val="0089536B"/>
    <w:rsid w:val="008A0B96"/>
    <w:rsid w:val="008A156E"/>
    <w:rsid w:val="008A167B"/>
    <w:rsid w:val="008A2D8F"/>
    <w:rsid w:val="008A747F"/>
    <w:rsid w:val="008B0925"/>
    <w:rsid w:val="008B560E"/>
    <w:rsid w:val="008B730B"/>
    <w:rsid w:val="008D663E"/>
    <w:rsid w:val="008E1CAE"/>
    <w:rsid w:val="008E54AD"/>
    <w:rsid w:val="008F0314"/>
    <w:rsid w:val="008F0CE2"/>
    <w:rsid w:val="008F1FAB"/>
    <w:rsid w:val="008F343C"/>
    <w:rsid w:val="00907FA5"/>
    <w:rsid w:val="00912BAC"/>
    <w:rsid w:val="00921464"/>
    <w:rsid w:val="00923DFB"/>
    <w:rsid w:val="00940E79"/>
    <w:rsid w:val="00944841"/>
    <w:rsid w:val="00951050"/>
    <w:rsid w:val="009510E8"/>
    <w:rsid w:val="0095534A"/>
    <w:rsid w:val="0096532E"/>
    <w:rsid w:val="009775E1"/>
    <w:rsid w:val="009816CA"/>
    <w:rsid w:val="00982B4E"/>
    <w:rsid w:val="009854C4"/>
    <w:rsid w:val="0099491E"/>
    <w:rsid w:val="009A1C5C"/>
    <w:rsid w:val="009A40DD"/>
    <w:rsid w:val="009A42F6"/>
    <w:rsid w:val="009A582A"/>
    <w:rsid w:val="009B1678"/>
    <w:rsid w:val="009C3A44"/>
    <w:rsid w:val="009C4D2A"/>
    <w:rsid w:val="009D364B"/>
    <w:rsid w:val="009D427B"/>
    <w:rsid w:val="009D6C26"/>
    <w:rsid w:val="009E6F0D"/>
    <w:rsid w:val="009F1D87"/>
    <w:rsid w:val="009F2011"/>
    <w:rsid w:val="009F4F41"/>
    <w:rsid w:val="009F694C"/>
    <w:rsid w:val="00A00CED"/>
    <w:rsid w:val="00A04012"/>
    <w:rsid w:val="00A070A4"/>
    <w:rsid w:val="00A15392"/>
    <w:rsid w:val="00A16FE2"/>
    <w:rsid w:val="00A2347A"/>
    <w:rsid w:val="00A24341"/>
    <w:rsid w:val="00A268EF"/>
    <w:rsid w:val="00A36A14"/>
    <w:rsid w:val="00A61DAA"/>
    <w:rsid w:val="00A6205C"/>
    <w:rsid w:val="00A62E51"/>
    <w:rsid w:val="00A71F0C"/>
    <w:rsid w:val="00A7204A"/>
    <w:rsid w:val="00AA2F6A"/>
    <w:rsid w:val="00AA4799"/>
    <w:rsid w:val="00AA6212"/>
    <w:rsid w:val="00AA69BA"/>
    <w:rsid w:val="00AB2C55"/>
    <w:rsid w:val="00AB708D"/>
    <w:rsid w:val="00AC3EDD"/>
    <w:rsid w:val="00AC5141"/>
    <w:rsid w:val="00AC6B50"/>
    <w:rsid w:val="00AE18FE"/>
    <w:rsid w:val="00AF0F15"/>
    <w:rsid w:val="00AF6BA9"/>
    <w:rsid w:val="00AF7B20"/>
    <w:rsid w:val="00B15314"/>
    <w:rsid w:val="00B24778"/>
    <w:rsid w:val="00B2713B"/>
    <w:rsid w:val="00B27452"/>
    <w:rsid w:val="00B3442C"/>
    <w:rsid w:val="00B36427"/>
    <w:rsid w:val="00B43D94"/>
    <w:rsid w:val="00B44352"/>
    <w:rsid w:val="00B46572"/>
    <w:rsid w:val="00B57A91"/>
    <w:rsid w:val="00B7376F"/>
    <w:rsid w:val="00BA0DE7"/>
    <w:rsid w:val="00BB2371"/>
    <w:rsid w:val="00BB23C6"/>
    <w:rsid w:val="00BC4CBE"/>
    <w:rsid w:val="00BC50B8"/>
    <w:rsid w:val="00BC6D2F"/>
    <w:rsid w:val="00BC7C75"/>
    <w:rsid w:val="00BD65DF"/>
    <w:rsid w:val="00BE44C8"/>
    <w:rsid w:val="00BE5ECB"/>
    <w:rsid w:val="00BE69A0"/>
    <w:rsid w:val="00BF1386"/>
    <w:rsid w:val="00BF26BD"/>
    <w:rsid w:val="00BF4C1A"/>
    <w:rsid w:val="00C04F63"/>
    <w:rsid w:val="00C1325D"/>
    <w:rsid w:val="00C21664"/>
    <w:rsid w:val="00C25368"/>
    <w:rsid w:val="00C27B4A"/>
    <w:rsid w:val="00C33AB4"/>
    <w:rsid w:val="00C42489"/>
    <w:rsid w:val="00C45B00"/>
    <w:rsid w:val="00C52B06"/>
    <w:rsid w:val="00C646DC"/>
    <w:rsid w:val="00C71516"/>
    <w:rsid w:val="00C718C3"/>
    <w:rsid w:val="00C7196E"/>
    <w:rsid w:val="00C82A47"/>
    <w:rsid w:val="00C82AB8"/>
    <w:rsid w:val="00C848C3"/>
    <w:rsid w:val="00C87D03"/>
    <w:rsid w:val="00CA1636"/>
    <w:rsid w:val="00CB18D4"/>
    <w:rsid w:val="00CB1BAC"/>
    <w:rsid w:val="00CC11B1"/>
    <w:rsid w:val="00CC2690"/>
    <w:rsid w:val="00CC75EF"/>
    <w:rsid w:val="00CE3549"/>
    <w:rsid w:val="00CE482D"/>
    <w:rsid w:val="00CF6EF5"/>
    <w:rsid w:val="00D01C38"/>
    <w:rsid w:val="00D0429B"/>
    <w:rsid w:val="00D2520D"/>
    <w:rsid w:val="00D33F63"/>
    <w:rsid w:val="00D37878"/>
    <w:rsid w:val="00D4493C"/>
    <w:rsid w:val="00D44A27"/>
    <w:rsid w:val="00D45D7F"/>
    <w:rsid w:val="00D52787"/>
    <w:rsid w:val="00D61BC2"/>
    <w:rsid w:val="00D642C8"/>
    <w:rsid w:val="00D6658F"/>
    <w:rsid w:val="00D7233F"/>
    <w:rsid w:val="00D7490B"/>
    <w:rsid w:val="00D75AFD"/>
    <w:rsid w:val="00D82C4F"/>
    <w:rsid w:val="00D83745"/>
    <w:rsid w:val="00D846A8"/>
    <w:rsid w:val="00D84B6A"/>
    <w:rsid w:val="00D85D37"/>
    <w:rsid w:val="00D96E52"/>
    <w:rsid w:val="00DA294E"/>
    <w:rsid w:val="00DC6618"/>
    <w:rsid w:val="00DC784A"/>
    <w:rsid w:val="00E02A55"/>
    <w:rsid w:val="00E05009"/>
    <w:rsid w:val="00E170C6"/>
    <w:rsid w:val="00E23FF4"/>
    <w:rsid w:val="00E34F37"/>
    <w:rsid w:val="00E57D64"/>
    <w:rsid w:val="00E60543"/>
    <w:rsid w:val="00E6708C"/>
    <w:rsid w:val="00E67AB7"/>
    <w:rsid w:val="00E70BB8"/>
    <w:rsid w:val="00E727A4"/>
    <w:rsid w:val="00E74B04"/>
    <w:rsid w:val="00E772EA"/>
    <w:rsid w:val="00E77C83"/>
    <w:rsid w:val="00E81F69"/>
    <w:rsid w:val="00E908E7"/>
    <w:rsid w:val="00E9130E"/>
    <w:rsid w:val="00E93287"/>
    <w:rsid w:val="00E94AFE"/>
    <w:rsid w:val="00EA05AE"/>
    <w:rsid w:val="00EC1968"/>
    <w:rsid w:val="00EC7122"/>
    <w:rsid w:val="00EE1E94"/>
    <w:rsid w:val="00EE49D0"/>
    <w:rsid w:val="00EF2DAD"/>
    <w:rsid w:val="00F04A25"/>
    <w:rsid w:val="00F166D4"/>
    <w:rsid w:val="00F20DD9"/>
    <w:rsid w:val="00F22D9D"/>
    <w:rsid w:val="00F45027"/>
    <w:rsid w:val="00F45D0D"/>
    <w:rsid w:val="00F60C4D"/>
    <w:rsid w:val="00F74230"/>
    <w:rsid w:val="00F74B33"/>
    <w:rsid w:val="00F76FA2"/>
    <w:rsid w:val="00F774CC"/>
    <w:rsid w:val="00F80E45"/>
    <w:rsid w:val="00F91523"/>
    <w:rsid w:val="00F939A0"/>
    <w:rsid w:val="00F94BBC"/>
    <w:rsid w:val="00F95B5F"/>
    <w:rsid w:val="00FA481C"/>
    <w:rsid w:val="00FB0C6F"/>
    <w:rsid w:val="00FB3011"/>
    <w:rsid w:val="00FB3C3D"/>
    <w:rsid w:val="00FB52F8"/>
    <w:rsid w:val="00FC3907"/>
    <w:rsid w:val="00FD4F53"/>
    <w:rsid w:val="00FD60A2"/>
    <w:rsid w:val="00FF144F"/>
    <w:rsid w:val="00FF1FA4"/>
    <w:rsid w:val="00FF62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List Bullet 2" w:uiPriority="0"/>
    <w:lsdException w:name="List Bullet 3" w:uiPriority="0"/>
    <w:lsdException w:name="List Bullet 4" w:uiPriority="0"/>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074"/>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3390E"/>
    <w:pPr>
      <w:suppressAutoHyphens/>
      <w:spacing w:after="0" w:line="240" w:lineRule="auto"/>
      <w:jc w:val="both"/>
    </w:pPr>
    <w:rPr>
      <w:rFonts w:ascii="Times New Roman" w:eastAsia="SimSun" w:hAnsi="Times New Roman" w:cs="Times New Roman"/>
      <w:sz w:val="24"/>
      <w:szCs w:val="20"/>
    </w:rPr>
  </w:style>
  <w:style w:type="paragraph" w:customStyle="1" w:styleId="10sp0">
    <w:name w:val="_1.0sp 0&quot;"/>
    <w:basedOn w:val="Normal0"/>
    <w:rsid w:val="0073390E"/>
    <w:pPr>
      <w:spacing w:after="240"/>
    </w:pPr>
  </w:style>
  <w:style w:type="paragraph" w:customStyle="1" w:styleId="10sp0nospaceafter">
    <w:name w:val="_1.0sp 0&quot; (no space after)"/>
    <w:basedOn w:val="Normal0"/>
    <w:rsid w:val="0073390E"/>
  </w:style>
  <w:style w:type="paragraph" w:customStyle="1" w:styleId="10sp05">
    <w:name w:val="_1.0sp 0.5&quot;"/>
    <w:basedOn w:val="Normal0"/>
    <w:rsid w:val="0073390E"/>
    <w:pPr>
      <w:spacing w:after="240"/>
      <w:ind w:firstLine="720"/>
    </w:pPr>
  </w:style>
  <w:style w:type="paragraph" w:customStyle="1" w:styleId="10sp1">
    <w:name w:val="_1.0sp 1&quot;"/>
    <w:basedOn w:val="Normal0"/>
    <w:rsid w:val="0073390E"/>
    <w:pPr>
      <w:spacing w:after="240"/>
      <w:ind w:firstLine="1440"/>
    </w:pPr>
  </w:style>
  <w:style w:type="paragraph" w:customStyle="1" w:styleId="10sp15">
    <w:name w:val="_1.0sp 1.5&quot;"/>
    <w:basedOn w:val="Normal0"/>
    <w:rsid w:val="0073390E"/>
    <w:pPr>
      <w:spacing w:after="240"/>
      <w:ind w:firstLine="2160"/>
    </w:pPr>
  </w:style>
  <w:style w:type="paragraph" w:customStyle="1" w:styleId="10sp2">
    <w:name w:val="_1.0sp 2&quot;"/>
    <w:basedOn w:val="Normal0"/>
    <w:qFormat/>
    <w:rsid w:val="0073390E"/>
    <w:pPr>
      <w:spacing w:after="240"/>
      <w:ind w:firstLine="2880"/>
    </w:pPr>
  </w:style>
  <w:style w:type="paragraph" w:customStyle="1" w:styleId="10spCentered">
    <w:name w:val="_1.0sp Centered"/>
    <w:basedOn w:val="Normal0"/>
    <w:rsid w:val="0073390E"/>
    <w:pPr>
      <w:spacing w:after="240"/>
      <w:jc w:val="center"/>
    </w:pPr>
  </w:style>
  <w:style w:type="paragraph" w:customStyle="1" w:styleId="10spCenterednospaceafter">
    <w:name w:val="_1.0sp Centered (no space after)"/>
    <w:basedOn w:val="Normal0"/>
    <w:rsid w:val="0073390E"/>
    <w:pPr>
      <w:jc w:val="center"/>
    </w:pPr>
  </w:style>
  <w:style w:type="paragraph" w:customStyle="1" w:styleId="10spHanging05">
    <w:name w:val="_1.0sp Hanging 0.5&quot;"/>
    <w:basedOn w:val="Normal0"/>
    <w:rsid w:val="0073390E"/>
    <w:pPr>
      <w:spacing w:after="240"/>
      <w:ind w:left="720" w:hanging="720"/>
    </w:pPr>
  </w:style>
  <w:style w:type="paragraph" w:customStyle="1" w:styleId="10spHanging05nospaceafter">
    <w:name w:val="_1.0sp Hanging 0.5&quot; (no space after)"/>
    <w:basedOn w:val="Normal0"/>
    <w:rsid w:val="0073390E"/>
    <w:pPr>
      <w:ind w:left="720" w:hanging="720"/>
    </w:pPr>
  </w:style>
  <w:style w:type="paragraph" w:customStyle="1" w:styleId="10spHanging1">
    <w:name w:val="_1.0sp Hanging 1&quot;"/>
    <w:basedOn w:val="Normal0"/>
    <w:rsid w:val="0073390E"/>
    <w:pPr>
      <w:spacing w:after="240"/>
      <w:ind w:left="1440" w:hanging="720"/>
    </w:pPr>
  </w:style>
  <w:style w:type="paragraph" w:customStyle="1" w:styleId="10spHanging15">
    <w:name w:val="_1.0sp Hanging 1.5&quot;"/>
    <w:basedOn w:val="Normal0"/>
    <w:rsid w:val="0073390E"/>
    <w:pPr>
      <w:spacing w:after="240"/>
      <w:ind w:left="2160" w:hanging="720"/>
    </w:pPr>
  </w:style>
  <w:style w:type="paragraph" w:customStyle="1" w:styleId="10spHanging2">
    <w:name w:val="_1.0sp Hanging 2&quot;"/>
    <w:basedOn w:val="Normal0"/>
    <w:qFormat/>
    <w:rsid w:val="0073390E"/>
    <w:pPr>
      <w:spacing w:after="240"/>
      <w:ind w:left="2880" w:hanging="720"/>
    </w:pPr>
  </w:style>
  <w:style w:type="paragraph" w:customStyle="1" w:styleId="10spLeftInd05">
    <w:name w:val="_1.0sp Left Ind 0.5&quot;"/>
    <w:basedOn w:val="Normal0"/>
    <w:rsid w:val="0073390E"/>
    <w:pPr>
      <w:spacing w:after="240"/>
      <w:ind w:left="720"/>
    </w:pPr>
  </w:style>
  <w:style w:type="paragraph" w:customStyle="1" w:styleId="10spLeftInd05nospaceafter">
    <w:name w:val="_1.0sp Left Ind 0.5&quot; (no space after)"/>
    <w:basedOn w:val="Normal0"/>
    <w:rsid w:val="0073390E"/>
    <w:pPr>
      <w:ind w:left="720"/>
    </w:pPr>
  </w:style>
  <w:style w:type="paragraph" w:customStyle="1" w:styleId="10spLeftInd1">
    <w:name w:val="_1.0sp Left Ind 1&quot;"/>
    <w:basedOn w:val="Normal0"/>
    <w:rsid w:val="0073390E"/>
    <w:pPr>
      <w:spacing w:after="240"/>
      <w:ind w:left="1440"/>
    </w:pPr>
  </w:style>
  <w:style w:type="paragraph" w:customStyle="1" w:styleId="10spLeftInd15">
    <w:name w:val="_1.0sp Left Ind 1.5&quot;"/>
    <w:basedOn w:val="Normal0"/>
    <w:rsid w:val="0073390E"/>
    <w:pPr>
      <w:spacing w:after="240"/>
      <w:ind w:left="2160"/>
    </w:pPr>
  </w:style>
  <w:style w:type="paragraph" w:customStyle="1" w:styleId="10spLeftInd2">
    <w:name w:val="_1.0sp Left Ind 2&quot;"/>
    <w:basedOn w:val="Normal0"/>
    <w:rsid w:val="0073390E"/>
    <w:pPr>
      <w:spacing w:after="240"/>
      <w:ind w:left="2880"/>
    </w:pPr>
  </w:style>
  <w:style w:type="paragraph" w:customStyle="1" w:styleId="10spLeft-Right05">
    <w:name w:val="_1.0sp Left-Right 0.5&quot;"/>
    <w:basedOn w:val="Normal0"/>
    <w:rsid w:val="0073390E"/>
    <w:pPr>
      <w:spacing w:after="240"/>
      <w:ind w:left="720" w:right="720"/>
    </w:pPr>
  </w:style>
  <w:style w:type="paragraph" w:customStyle="1" w:styleId="10spLeft-Right1">
    <w:name w:val="_1.0sp Left-Right 1&quot;"/>
    <w:basedOn w:val="Normal0"/>
    <w:rsid w:val="0073390E"/>
    <w:pPr>
      <w:spacing w:after="240"/>
      <w:ind w:left="1440" w:right="1440"/>
    </w:pPr>
  </w:style>
  <w:style w:type="paragraph" w:customStyle="1" w:styleId="10spLeft-Right15">
    <w:name w:val="_1.0sp Left-Right 1.5&quot;"/>
    <w:basedOn w:val="Normal0"/>
    <w:rsid w:val="0073390E"/>
    <w:pPr>
      <w:spacing w:after="240"/>
      <w:ind w:left="2160" w:right="2160"/>
    </w:pPr>
  </w:style>
  <w:style w:type="paragraph" w:customStyle="1" w:styleId="10spLeft-Right2">
    <w:name w:val="_1.0sp Left-Right 2&quot;"/>
    <w:basedOn w:val="Normal0"/>
    <w:qFormat/>
    <w:rsid w:val="0073390E"/>
    <w:pPr>
      <w:spacing w:after="240"/>
      <w:ind w:left="2880" w:right="2880"/>
    </w:pPr>
  </w:style>
  <w:style w:type="paragraph" w:customStyle="1" w:styleId="10spRightAligned">
    <w:name w:val="_1.0sp Right Aligned"/>
    <w:basedOn w:val="Normal0"/>
    <w:rsid w:val="0073390E"/>
    <w:pPr>
      <w:spacing w:after="240"/>
      <w:jc w:val="right"/>
    </w:pPr>
  </w:style>
  <w:style w:type="paragraph" w:customStyle="1" w:styleId="15sp0">
    <w:name w:val="_1.5sp 0&quot;"/>
    <w:basedOn w:val="Normal0"/>
    <w:rsid w:val="0073390E"/>
    <w:pPr>
      <w:spacing w:line="360" w:lineRule="auto"/>
    </w:pPr>
  </w:style>
  <w:style w:type="paragraph" w:customStyle="1" w:styleId="15sp05">
    <w:name w:val="_1.5sp 0.5&quot;"/>
    <w:basedOn w:val="Normal0"/>
    <w:rsid w:val="0073390E"/>
    <w:pPr>
      <w:spacing w:line="360" w:lineRule="auto"/>
      <w:ind w:firstLine="720"/>
    </w:pPr>
  </w:style>
  <w:style w:type="paragraph" w:customStyle="1" w:styleId="15sp1">
    <w:name w:val="_1.5sp 1&quot;"/>
    <w:basedOn w:val="Normal0"/>
    <w:rsid w:val="0073390E"/>
    <w:pPr>
      <w:spacing w:line="360" w:lineRule="auto"/>
      <w:ind w:firstLine="1440"/>
    </w:pPr>
  </w:style>
  <w:style w:type="paragraph" w:customStyle="1" w:styleId="15sp15">
    <w:name w:val="_1.5sp 1.5&quot;"/>
    <w:basedOn w:val="Normal0"/>
    <w:rsid w:val="0073390E"/>
    <w:pPr>
      <w:spacing w:line="360" w:lineRule="auto"/>
      <w:ind w:firstLine="2160"/>
    </w:pPr>
  </w:style>
  <w:style w:type="paragraph" w:customStyle="1" w:styleId="15sp2">
    <w:name w:val="_1.5sp 2&quot;"/>
    <w:basedOn w:val="Normal0"/>
    <w:qFormat/>
    <w:rsid w:val="0073390E"/>
    <w:pPr>
      <w:spacing w:line="360" w:lineRule="auto"/>
      <w:ind w:firstLine="2880"/>
    </w:pPr>
  </w:style>
  <w:style w:type="paragraph" w:customStyle="1" w:styleId="15spCentered">
    <w:name w:val="_1.5sp Centered"/>
    <w:basedOn w:val="Normal0"/>
    <w:rsid w:val="0073390E"/>
    <w:pPr>
      <w:spacing w:line="360" w:lineRule="auto"/>
      <w:jc w:val="center"/>
    </w:pPr>
  </w:style>
  <w:style w:type="paragraph" w:customStyle="1" w:styleId="15spHanging05">
    <w:name w:val="_1.5sp Hanging 0.5&quot;"/>
    <w:basedOn w:val="Normal0"/>
    <w:rsid w:val="0073390E"/>
    <w:pPr>
      <w:spacing w:line="360" w:lineRule="auto"/>
      <w:ind w:left="720" w:hanging="720"/>
    </w:pPr>
  </w:style>
  <w:style w:type="paragraph" w:customStyle="1" w:styleId="15spHanging1">
    <w:name w:val="_1.5sp Hanging 1&quot;"/>
    <w:basedOn w:val="Normal0"/>
    <w:rsid w:val="0073390E"/>
    <w:pPr>
      <w:spacing w:line="360" w:lineRule="auto"/>
      <w:ind w:left="1440" w:hanging="720"/>
    </w:pPr>
  </w:style>
  <w:style w:type="paragraph" w:customStyle="1" w:styleId="15spHanging15">
    <w:name w:val="_1.5sp Hanging 1.5&quot;"/>
    <w:basedOn w:val="Normal0"/>
    <w:rsid w:val="0073390E"/>
    <w:pPr>
      <w:spacing w:line="360" w:lineRule="auto"/>
      <w:ind w:left="2160" w:hanging="720"/>
    </w:pPr>
  </w:style>
  <w:style w:type="paragraph" w:customStyle="1" w:styleId="15spHanging2">
    <w:name w:val="_1.5sp Hanging 2&quot;"/>
    <w:basedOn w:val="Normal0"/>
    <w:qFormat/>
    <w:rsid w:val="0073390E"/>
    <w:pPr>
      <w:spacing w:line="360" w:lineRule="auto"/>
      <w:ind w:left="2880" w:hanging="720"/>
    </w:pPr>
  </w:style>
  <w:style w:type="paragraph" w:customStyle="1" w:styleId="15spLeftInd05">
    <w:name w:val="_1.5sp Left Ind 0.5&quot;"/>
    <w:basedOn w:val="Normal0"/>
    <w:rsid w:val="0073390E"/>
    <w:pPr>
      <w:spacing w:line="360" w:lineRule="auto"/>
      <w:ind w:left="720"/>
    </w:pPr>
  </w:style>
  <w:style w:type="paragraph" w:customStyle="1" w:styleId="15spLeftInd1">
    <w:name w:val="_1.5sp Left Ind 1&quot;"/>
    <w:basedOn w:val="Normal0"/>
    <w:rsid w:val="0073390E"/>
    <w:pPr>
      <w:spacing w:line="360" w:lineRule="auto"/>
      <w:ind w:left="1440"/>
    </w:pPr>
  </w:style>
  <w:style w:type="paragraph" w:customStyle="1" w:styleId="15spLeftInd15">
    <w:name w:val="_1.5sp Left Ind 1.5&quot;"/>
    <w:basedOn w:val="Normal0"/>
    <w:rsid w:val="0073390E"/>
    <w:pPr>
      <w:spacing w:line="360" w:lineRule="auto"/>
      <w:ind w:left="2160"/>
    </w:pPr>
  </w:style>
  <w:style w:type="paragraph" w:customStyle="1" w:styleId="15spLeftInd2">
    <w:name w:val="_1.5sp Left Ind 2&quot;"/>
    <w:basedOn w:val="Normal0"/>
    <w:rsid w:val="0073390E"/>
    <w:pPr>
      <w:spacing w:line="360" w:lineRule="auto"/>
      <w:ind w:left="2880"/>
    </w:pPr>
  </w:style>
  <w:style w:type="paragraph" w:customStyle="1" w:styleId="15spLeft-Right05">
    <w:name w:val="_1.5sp Left-Right 0.5&quot;"/>
    <w:basedOn w:val="Normal0"/>
    <w:rsid w:val="0073390E"/>
    <w:pPr>
      <w:spacing w:line="360" w:lineRule="auto"/>
      <w:ind w:left="720" w:right="720"/>
    </w:pPr>
  </w:style>
  <w:style w:type="paragraph" w:customStyle="1" w:styleId="15spLeft-Right1">
    <w:name w:val="_1.5sp Left-Right 1&quot;"/>
    <w:basedOn w:val="Normal0"/>
    <w:rsid w:val="0073390E"/>
    <w:pPr>
      <w:spacing w:line="360" w:lineRule="auto"/>
      <w:ind w:left="1440" w:right="1440"/>
    </w:pPr>
  </w:style>
  <w:style w:type="paragraph" w:customStyle="1" w:styleId="15spLeft-Right15">
    <w:name w:val="_1.5sp Left-Right 1.5&quot;"/>
    <w:basedOn w:val="Normal0"/>
    <w:rsid w:val="0073390E"/>
    <w:pPr>
      <w:spacing w:line="360" w:lineRule="auto"/>
      <w:ind w:left="2160" w:right="2160"/>
    </w:pPr>
  </w:style>
  <w:style w:type="paragraph" w:customStyle="1" w:styleId="15spLeft-Right2">
    <w:name w:val="_1.5sp Left-Right 2&quot;"/>
    <w:basedOn w:val="Normal0"/>
    <w:qFormat/>
    <w:rsid w:val="0073390E"/>
    <w:pPr>
      <w:spacing w:line="360" w:lineRule="auto"/>
      <w:ind w:left="2880" w:right="2880"/>
    </w:pPr>
  </w:style>
  <w:style w:type="paragraph" w:customStyle="1" w:styleId="15spRightAligned">
    <w:name w:val="_1.5sp Right Aligned"/>
    <w:basedOn w:val="Normal0"/>
    <w:rsid w:val="0073390E"/>
    <w:pPr>
      <w:spacing w:line="360" w:lineRule="auto"/>
      <w:jc w:val="right"/>
    </w:pPr>
  </w:style>
  <w:style w:type="paragraph" w:customStyle="1" w:styleId="20sp0">
    <w:name w:val="_2.0sp 0&quot;"/>
    <w:basedOn w:val="Normal0"/>
    <w:rsid w:val="0073390E"/>
    <w:pPr>
      <w:spacing w:line="480" w:lineRule="auto"/>
    </w:pPr>
  </w:style>
  <w:style w:type="paragraph" w:customStyle="1" w:styleId="20sp05">
    <w:name w:val="_2.0sp 0.5&quot;"/>
    <w:basedOn w:val="Normal0"/>
    <w:rsid w:val="0073390E"/>
    <w:pPr>
      <w:spacing w:line="480" w:lineRule="auto"/>
      <w:ind w:firstLine="720"/>
    </w:pPr>
  </w:style>
  <w:style w:type="paragraph" w:customStyle="1" w:styleId="20sp1">
    <w:name w:val="_2.0sp 1&quot;"/>
    <w:basedOn w:val="Normal0"/>
    <w:rsid w:val="0073390E"/>
    <w:pPr>
      <w:spacing w:line="480" w:lineRule="auto"/>
      <w:ind w:firstLine="1440"/>
    </w:pPr>
  </w:style>
  <w:style w:type="paragraph" w:customStyle="1" w:styleId="20sp15">
    <w:name w:val="_2.0sp 1.5&quot;"/>
    <w:basedOn w:val="Normal0"/>
    <w:rsid w:val="0073390E"/>
    <w:pPr>
      <w:spacing w:line="480" w:lineRule="auto"/>
      <w:ind w:firstLine="2160"/>
    </w:pPr>
  </w:style>
  <w:style w:type="paragraph" w:customStyle="1" w:styleId="20sp2">
    <w:name w:val="_2.0sp 2&quot;"/>
    <w:basedOn w:val="Normal0"/>
    <w:qFormat/>
    <w:rsid w:val="0073390E"/>
    <w:pPr>
      <w:spacing w:line="480" w:lineRule="auto"/>
      <w:ind w:firstLine="2880"/>
    </w:pPr>
  </w:style>
  <w:style w:type="paragraph" w:customStyle="1" w:styleId="20spCentered">
    <w:name w:val="_2.0sp Centered"/>
    <w:basedOn w:val="Normal0"/>
    <w:rsid w:val="0073390E"/>
    <w:pPr>
      <w:spacing w:line="480" w:lineRule="auto"/>
      <w:jc w:val="center"/>
    </w:pPr>
  </w:style>
  <w:style w:type="paragraph" w:customStyle="1" w:styleId="20spHanging05">
    <w:name w:val="_2.0sp Hanging 0.5&quot;"/>
    <w:basedOn w:val="Normal0"/>
    <w:rsid w:val="0073390E"/>
    <w:pPr>
      <w:spacing w:line="480" w:lineRule="auto"/>
      <w:ind w:left="720" w:hanging="720"/>
    </w:pPr>
  </w:style>
  <w:style w:type="paragraph" w:customStyle="1" w:styleId="20spHanging1">
    <w:name w:val="_2.0sp Hanging 1&quot;"/>
    <w:basedOn w:val="Normal0"/>
    <w:rsid w:val="0073390E"/>
    <w:pPr>
      <w:spacing w:line="480" w:lineRule="auto"/>
      <w:ind w:left="1440" w:hanging="720"/>
    </w:pPr>
  </w:style>
  <w:style w:type="paragraph" w:customStyle="1" w:styleId="20spHanging15">
    <w:name w:val="_2.0sp Hanging 1.5&quot;"/>
    <w:basedOn w:val="Normal0"/>
    <w:rsid w:val="0073390E"/>
    <w:pPr>
      <w:spacing w:line="480" w:lineRule="auto"/>
      <w:ind w:left="2160" w:hanging="720"/>
    </w:pPr>
  </w:style>
  <w:style w:type="paragraph" w:customStyle="1" w:styleId="20spHanging2">
    <w:name w:val="_2.0sp Hanging 2&quot;"/>
    <w:basedOn w:val="Normal0"/>
    <w:qFormat/>
    <w:rsid w:val="0073390E"/>
    <w:pPr>
      <w:spacing w:line="480" w:lineRule="auto"/>
      <w:ind w:left="2880" w:hanging="720"/>
    </w:pPr>
  </w:style>
  <w:style w:type="paragraph" w:customStyle="1" w:styleId="20spLeftInd05">
    <w:name w:val="_2.0sp Left Ind 0.5&quot;"/>
    <w:basedOn w:val="Normal0"/>
    <w:rsid w:val="0073390E"/>
    <w:pPr>
      <w:spacing w:line="480" w:lineRule="auto"/>
      <w:ind w:left="720"/>
    </w:pPr>
  </w:style>
  <w:style w:type="paragraph" w:customStyle="1" w:styleId="20spLeftInd1">
    <w:name w:val="_2.0sp Left Ind 1&quot;"/>
    <w:basedOn w:val="Normal0"/>
    <w:rsid w:val="0073390E"/>
    <w:pPr>
      <w:spacing w:line="480" w:lineRule="auto"/>
      <w:ind w:left="1440"/>
    </w:pPr>
  </w:style>
  <w:style w:type="paragraph" w:customStyle="1" w:styleId="20spLeftInd15">
    <w:name w:val="_2.0sp Left Ind 1.5&quot;"/>
    <w:basedOn w:val="Normal0"/>
    <w:rsid w:val="0073390E"/>
    <w:pPr>
      <w:spacing w:line="480" w:lineRule="auto"/>
      <w:ind w:left="2160"/>
    </w:pPr>
  </w:style>
  <w:style w:type="paragraph" w:customStyle="1" w:styleId="20spLeftInd2">
    <w:name w:val="_2.0sp Left Ind 2&quot;"/>
    <w:basedOn w:val="Normal0"/>
    <w:rsid w:val="0073390E"/>
    <w:pPr>
      <w:spacing w:line="480" w:lineRule="auto"/>
      <w:ind w:left="2880"/>
    </w:pPr>
  </w:style>
  <w:style w:type="paragraph" w:customStyle="1" w:styleId="20spLeft-Right05">
    <w:name w:val="_2.0sp Left-Right 0.5&quot;"/>
    <w:basedOn w:val="Normal0"/>
    <w:rsid w:val="0073390E"/>
    <w:pPr>
      <w:spacing w:line="480" w:lineRule="auto"/>
      <w:ind w:left="720" w:right="720"/>
    </w:pPr>
  </w:style>
  <w:style w:type="paragraph" w:customStyle="1" w:styleId="20spLeft-Right1">
    <w:name w:val="_2.0sp Left-Right 1&quot;"/>
    <w:basedOn w:val="Normal0"/>
    <w:rsid w:val="0073390E"/>
    <w:pPr>
      <w:spacing w:line="480" w:lineRule="auto"/>
      <w:ind w:left="1440" w:right="1440"/>
    </w:pPr>
  </w:style>
  <w:style w:type="paragraph" w:customStyle="1" w:styleId="20spLeft-Right15">
    <w:name w:val="_2.0sp Left-Right 1.5&quot;"/>
    <w:basedOn w:val="Normal0"/>
    <w:rsid w:val="0073390E"/>
    <w:pPr>
      <w:spacing w:line="480" w:lineRule="auto"/>
      <w:ind w:left="2160" w:right="2160"/>
    </w:pPr>
  </w:style>
  <w:style w:type="paragraph" w:customStyle="1" w:styleId="20spLeft-Right2">
    <w:name w:val="_2.0sp Left-Right 2&quot;"/>
    <w:basedOn w:val="Normal0"/>
    <w:qFormat/>
    <w:rsid w:val="0073390E"/>
    <w:pPr>
      <w:spacing w:line="480" w:lineRule="auto"/>
      <w:ind w:left="2880" w:right="2880"/>
    </w:pPr>
  </w:style>
  <w:style w:type="paragraph" w:customStyle="1" w:styleId="20spRightAligned">
    <w:name w:val="_2.0sp Right Aligned"/>
    <w:basedOn w:val="Normal0"/>
    <w:rsid w:val="0073390E"/>
    <w:pPr>
      <w:spacing w:line="480" w:lineRule="auto"/>
      <w:jc w:val="right"/>
    </w:pPr>
  </w:style>
  <w:style w:type="paragraph" w:customStyle="1" w:styleId="CustomHeading1">
    <w:name w:val="_Custom Heading 1"/>
    <w:basedOn w:val="Normal0"/>
    <w:rsid w:val="0073390E"/>
    <w:pPr>
      <w:keepNext/>
      <w:keepLines/>
      <w:spacing w:after="240"/>
      <w:jc w:val="center"/>
    </w:pPr>
  </w:style>
  <w:style w:type="paragraph" w:customStyle="1" w:styleId="CustomHeading2">
    <w:name w:val="_Custom Heading 2"/>
    <w:basedOn w:val="Normal0"/>
    <w:rsid w:val="0073390E"/>
    <w:pPr>
      <w:keepNext/>
      <w:keepLines/>
      <w:spacing w:after="240"/>
      <w:jc w:val="center"/>
    </w:pPr>
  </w:style>
  <w:style w:type="paragraph" w:customStyle="1" w:styleId="CustomHeading3">
    <w:name w:val="_Custom Heading 3"/>
    <w:basedOn w:val="Normal0"/>
    <w:rsid w:val="0073390E"/>
    <w:pPr>
      <w:keepNext/>
      <w:keepLines/>
      <w:spacing w:after="240"/>
      <w:jc w:val="center"/>
    </w:pPr>
  </w:style>
  <w:style w:type="paragraph" w:customStyle="1" w:styleId="CustomHeading4">
    <w:name w:val="_Custom Heading 4"/>
    <w:basedOn w:val="Normal0"/>
    <w:rsid w:val="0073390E"/>
    <w:pPr>
      <w:keepNext/>
      <w:keepLines/>
      <w:spacing w:after="240"/>
      <w:jc w:val="center"/>
    </w:pPr>
  </w:style>
  <w:style w:type="paragraph" w:customStyle="1" w:styleId="CustomHeading5">
    <w:name w:val="_Custom Heading 5"/>
    <w:basedOn w:val="Normal0"/>
    <w:rsid w:val="0073390E"/>
    <w:pPr>
      <w:keepNext/>
      <w:keepLines/>
      <w:spacing w:after="240"/>
      <w:jc w:val="center"/>
    </w:pPr>
  </w:style>
  <w:style w:type="paragraph" w:customStyle="1" w:styleId="CustomHeading6">
    <w:name w:val="_Custom Heading 6"/>
    <w:basedOn w:val="Normal0"/>
    <w:rsid w:val="0073390E"/>
    <w:pPr>
      <w:keepNext/>
      <w:keepLines/>
      <w:spacing w:after="240"/>
      <w:jc w:val="center"/>
    </w:pPr>
  </w:style>
  <w:style w:type="paragraph" w:customStyle="1" w:styleId="CustomParagraph1">
    <w:name w:val="_Custom Paragraph 1"/>
    <w:basedOn w:val="Normal0"/>
    <w:rsid w:val="0073390E"/>
    <w:pPr>
      <w:spacing w:after="240"/>
    </w:pPr>
  </w:style>
  <w:style w:type="paragraph" w:customStyle="1" w:styleId="CustomParagraph2">
    <w:name w:val="_Custom Paragraph 2"/>
    <w:basedOn w:val="Normal0"/>
    <w:rsid w:val="0073390E"/>
    <w:pPr>
      <w:spacing w:after="240"/>
    </w:pPr>
  </w:style>
  <w:style w:type="paragraph" w:customStyle="1" w:styleId="CustomParagraph3">
    <w:name w:val="_Custom Paragraph 3"/>
    <w:basedOn w:val="Normal0"/>
    <w:rsid w:val="0073390E"/>
    <w:pPr>
      <w:spacing w:after="240"/>
    </w:pPr>
  </w:style>
  <w:style w:type="paragraph" w:customStyle="1" w:styleId="CustomParagraph4">
    <w:name w:val="_Custom Paragraph 4"/>
    <w:basedOn w:val="Normal0"/>
    <w:rsid w:val="0073390E"/>
    <w:pPr>
      <w:spacing w:after="240"/>
    </w:pPr>
  </w:style>
  <w:style w:type="paragraph" w:customStyle="1" w:styleId="CustomParagraph5">
    <w:name w:val="_Custom Paragraph 5"/>
    <w:basedOn w:val="Normal0"/>
    <w:rsid w:val="0073390E"/>
    <w:pPr>
      <w:spacing w:after="240"/>
    </w:pPr>
  </w:style>
  <w:style w:type="paragraph" w:customStyle="1" w:styleId="CustomParagraph6">
    <w:name w:val="_Custom Paragraph 6"/>
    <w:basedOn w:val="Normal0"/>
    <w:rsid w:val="0073390E"/>
    <w:pPr>
      <w:spacing w:after="240"/>
    </w:pPr>
  </w:style>
  <w:style w:type="paragraph" w:customStyle="1" w:styleId="HdgCenter">
    <w:name w:val="_Hdg Center"/>
    <w:basedOn w:val="Normal0"/>
    <w:rsid w:val="0073390E"/>
    <w:pPr>
      <w:keepNext/>
      <w:keepLines/>
      <w:spacing w:after="240"/>
      <w:jc w:val="center"/>
    </w:pPr>
  </w:style>
  <w:style w:type="paragraph" w:customStyle="1" w:styleId="HdgCenterBold">
    <w:name w:val="_Hdg Center Bold"/>
    <w:basedOn w:val="Normal0"/>
    <w:rsid w:val="0073390E"/>
    <w:pPr>
      <w:keepNext/>
      <w:keepLines/>
      <w:spacing w:after="240"/>
      <w:jc w:val="center"/>
    </w:pPr>
    <w:rPr>
      <w:b/>
    </w:rPr>
  </w:style>
  <w:style w:type="paragraph" w:customStyle="1" w:styleId="HdgCenterBold-Italic">
    <w:name w:val="_Hdg Center Bold-Italic"/>
    <w:basedOn w:val="Normal0"/>
    <w:rsid w:val="0073390E"/>
    <w:pPr>
      <w:keepNext/>
      <w:keepLines/>
      <w:spacing w:after="240"/>
      <w:jc w:val="center"/>
    </w:pPr>
    <w:rPr>
      <w:b/>
      <w:i/>
    </w:rPr>
  </w:style>
  <w:style w:type="paragraph" w:customStyle="1" w:styleId="HdgCenterBold-Und">
    <w:name w:val="_Hdg Center Bold-Und"/>
    <w:basedOn w:val="Normal0"/>
    <w:rsid w:val="0073390E"/>
    <w:pPr>
      <w:keepNext/>
      <w:keepLines/>
      <w:spacing w:after="240"/>
      <w:jc w:val="center"/>
    </w:pPr>
    <w:rPr>
      <w:b/>
      <w:u w:val="single"/>
    </w:rPr>
  </w:style>
  <w:style w:type="paragraph" w:customStyle="1" w:styleId="HdgCenterBold-Und-Italic">
    <w:name w:val="_Hdg Center Bold-Und-Italic"/>
    <w:basedOn w:val="Normal0"/>
    <w:rsid w:val="0073390E"/>
    <w:pPr>
      <w:keepNext/>
      <w:keepLines/>
      <w:spacing w:after="240"/>
      <w:jc w:val="center"/>
    </w:pPr>
    <w:rPr>
      <w:b/>
      <w:i/>
      <w:u w:val="single"/>
    </w:rPr>
  </w:style>
  <w:style w:type="paragraph" w:customStyle="1" w:styleId="HdgCenterItalic">
    <w:name w:val="_Hdg Center Italic"/>
    <w:basedOn w:val="Normal0"/>
    <w:rsid w:val="0073390E"/>
    <w:pPr>
      <w:keepNext/>
      <w:keepLines/>
      <w:spacing w:after="240"/>
      <w:jc w:val="center"/>
    </w:pPr>
    <w:rPr>
      <w:i/>
    </w:rPr>
  </w:style>
  <w:style w:type="paragraph" w:customStyle="1" w:styleId="HdgCenterUnd">
    <w:name w:val="_Hdg Center Und"/>
    <w:basedOn w:val="Normal0"/>
    <w:rsid w:val="0073390E"/>
    <w:pPr>
      <w:keepNext/>
      <w:keepLines/>
      <w:spacing w:after="240"/>
      <w:jc w:val="center"/>
    </w:pPr>
    <w:rPr>
      <w:u w:val="single"/>
    </w:rPr>
  </w:style>
  <w:style w:type="paragraph" w:customStyle="1" w:styleId="HdgLeft">
    <w:name w:val="_Hdg Left"/>
    <w:basedOn w:val="Normal0"/>
    <w:rsid w:val="0073390E"/>
    <w:pPr>
      <w:keepNext/>
      <w:keepLines/>
      <w:spacing w:after="240"/>
    </w:pPr>
  </w:style>
  <w:style w:type="paragraph" w:customStyle="1" w:styleId="HdgLeftBold">
    <w:name w:val="_Hdg Left Bold"/>
    <w:basedOn w:val="Normal0"/>
    <w:rsid w:val="0073390E"/>
    <w:pPr>
      <w:keepNext/>
      <w:keepLines/>
      <w:spacing w:after="240"/>
    </w:pPr>
    <w:rPr>
      <w:b/>
    </w:rPr>
  </w:style>
  <w:style w:type="paragraph" w:customStyle="1" w:styleId="HdgLeftBold-Italic">
    <w:name w:val="_Hdg Left Bold-Italic"/>
    <w:basedOn w:val="Normal0"/>
    <w:rsid w:val="0073390E"/>
    <w:pPr>
      <w:keepNext/>
      <w:keepLines/>
      <w:spacing w:after="240"/>
    </w:pPr>
    <w:rPr>
      <w:b/>
      <w:i/>
    </w:rPr>
  </w:style>
  <w:style w:type="paragraph" w:customStyle="1" w:styleId="HdgLeftBold-Und">
    <w:name w:val="_Hdg Left Bold-Und"/>
    <w:basedOn w:val="Normal0"/>
    <w:rsid w:val="0073390E"/>
    <w:pPr>
      <w:keepNext/>
      <w:keepLines/>
      <w:spacing w:after="240"/>
    </w:pPr>
    <w:rPr>
      <w:b/>
      <w:u w:val="single"/>
    </w:rPr>
  </w:style>
  <w:style w:type="paragraph" w:customStyle="1" w:styleId="HdgLeftBold-Und-Italic">
    <w:name w:val="_Hdg Left Bold-Und-Italic"/>
    <w:basedOn w:val="Normal0"/>
    <w:rsid w:val="0073390E"/>
    <w:pPr>
      <w:keepNext/>
      <w:keepLines/>
      <w:spacing w:after="240"/>
    </w:pPr>
    <w:rPr>
      <w:b/>
      <w:i/>
      <w:u w:val="single"/>
    </w:rPr>
  </w:style>
  <w:style w:type="paragraph" w:customStyle="1" w:styleId="HdgLeftItalic">
    <w:name w:val="_Hdg Left Italic"/>
    <w:basedOn w:val="Normal0"/>
    <w:rsid w:val="0073390E"/>
    <w:pPr>
      <w:keepNext/>
      <w:keepLines/>
      <w:spacing w:after="240"/>
    </w:pPr>
    <w:rPr>
      <w:i/>
    </w:rPr>
  </w:style>
  <w:style w:type="paragraph" w:customStyle="1" w:styleId="HdgLeftUnd">
    <w:name w:val="_Hdg Left Und"/>
    <w:basedOn w:val="Normal0"/>
    <w:rsid w:val="0073390E"/>
    <w:pPr>
      <w:keepNext/>
      <w:keepLines/>
      <w:spacing w:after="240"/>
    </w:pPr>
    <w:rPr>
      <w:u w:val="single"/>
    </w:rPr>
  </w:style>
  <w:style w:type="paragraph" w:customStyle="1" w:styleId="HdgRight">
    <w:name w:val="_Hdg Right"/>
    <w:basedOn w:val="Normal0"/>
    <w:rsid w:val="0073390E"/>
    <w:pPr>
      <w:keepNext/>
      <w:keepLines/>
      <w:spacing w:after="240"/>
      <w:jc w:val="right"/>
    </w:pPr>
  </w:style>
  <w:style w:type="paragraph" w:customStyle="1" w:styleId="HdgRightBold">
    <w:name w:val="_Hdg Right Bold"/>
    <w:basedOn w:val="Normal0"/>
    <w:rsid w:val="0073390E"/>
    <w:pPr>
      <w:keepNext/>
      <w:keepLines/>
      <w:spacing w:after="240"/>
      <w:jc w:val="right"/>
    </w:pPr>
    <w:rPr>
      <w:b/>
    </w:rPr>
  </w:style>
  <w:style w:type="paragraph" w:customStyle="1" w:styleId="HdgRightBold-Italic">
    <w:name w:val="_Hdg Right Bold-Italic"/>
    <w:basedOn w:val="Normal0"/>
    <w:rsid w:val="0073390E"/>
    <w:pPr>
      <w:keepNext/>
      <w:keepLines/>
      <w:spacing w:after="240"/>
      <w:jc w:val="right"/>
    </w:pPr>
    <w:rPr>
      <w:b/>
      <w:i/>
    </w:rPr>
  </w:style>
  <w:style w:type="paragraph" w:customStyle="1" w:styleId="HdgRightBold-Und">
    <w:name w:val="_Hdg Right Bold-Und"/>
    <w:basedOn w:val="Normal0"/>
    <w:rsid w:val="0073390E"/>
    <w:pPr>
      <w:keepNext/>
      <w:keepLines/>
      <w:spacing w:after="240"/>
      <w:jc w:val="right"/>
    </w:pPr>
    <w:rPr>
      <w:b/>
      <w:u w:val="single"/>
    </w:rPr>
  </w:style>
  <w:style w:type="paragraph" w:customStyle="1" w:styleId="HdgRightBold-Und-Italic">
    <w:name w:val="_Hdg Right Bold-Und-Italic"/>
    <w:basedOn w:val="Normal0"/>
    <w:rsid w:val="0073390E"/>
    <w:pPr>
      <w:keepNext/>
      <w:keepLines/>
      <w:spacing w:after="240"/>
      <w:jc w:val="right"/>
    </w:pPr>
    <w:rPr>
      <w:b/>
      <w:i/>
      <w:u w:val="single"/>
    </w:rPr>
  </w:style>
  <w:style w:type="paragraph" w:customStyle="1" w:styleId="HdgRightItalic">
    <w:name w:val="_Hdg Right Italic"/>
    <w:basedOn w:val="Normal0"/>
    <w:rsid w:val="0073390E"/>
    <w:pPr>
      <w:keepNext/>
      <w:keepLines/>
      <w:spacing w:after="240"/>
      <w:jc w:val="right"/>
    </w:pPr>
    <w:rPr>
      <w:i/>
    </w:rPr>
  </w:style>
  <w:style w:type="paragraph" w:customStyle="1" w:styleId="HdgRightUnd">
    <w:name w:val="_Hdg Right Und"/>
    <w:basedOn w:val="Normal0"/>
    <w:rsid w:val="0073390E"/>
    <w:pPr>
      <w:keepNext/>
      <w:keepLines/>
      <w:spacing w:after="240"/>
      <w:jc w:val="right"/>
    </w:pPr>
    <w:rPr>
      <w:u w:val="single"/>
    </w:rPr>
  </w:style>
  <w:style w:type="paragraph" w:customStyle="1" w:styleId="Index">
    <w:name w:val="_Index"/>
    <w:basedOn w:val="Normal0"/>
    <w:rsid w:val="0073390E"/>
    <w:pPr>
      <w:tabs>
        <w:tab w:val="right" w:pos="9360"/>
      </w:tabs>
    </w:pPr>
  </w:style>
  <w:style w:type="paragraph" w:customStyle="1" w:styleId="IndexDotLeaders">
    <w:name w:val="_Index Dot Leaders"/>
    <w:basedOn w:val="Normal0"/>
    <w:rsid w:val="0073390E"/>
    <w:pPr>
      <w:tabs>
        <w:tab w:val="right" w:leader="dot" w:pos="8928"/>
        <w:tab w:val="right" w:pos="9360"/>
      </w:tabs>
    </w:pPr>
  </w:style>
  <w:style w:type="paragraph" w:customStyle="1" w:styleId="Non-NumberedHdg1">
    <w:name w:val="_Non-Numbered Hdg 1"/>
    <w:basedOn w:val="Normal0"/>
    <w:rsid w:val="0073390E"/>
    <w:pPr>
      <w:keepNext/>
      <w:keepLines/>
      <w:spacing w:after="240"/>
      <w:jc w:val="center"/>
      <w:outlineLvl w:val="0"/>
    </w:pPr>
    <w:rPr>
      <w:b/>
      <w:u w:val="single"/>
    </w:rPr>
  </w:style>
  <w:style w:type="paragraph" w:customStyle="1" w:styleId="Non-NumberedHdg2">
    <w:name w:val="_Non-Numbered Hdg 2"/>
    <w:basedOn w:val="Normal0"/>
    <w:rsid w:val="0073390E"/>
    <w:pPr>
      <w:keepNext/>
      <w:keepLines/>
      <w:spacing w:after="240"/>
      <w:outlineLvl w:val="1"/>
    </w:pPr>
    <w:rPr>
      <w:b/>
      <w:u w:val="single"/>
    </w:rPr>
  </w:style>
  <w:style w:type="paragraph" w:customStyle="1" w:styleId="Non-NumberedHdg3">
    <w:name w:val="_Non-Numbered Hdg 3"/>
    <w:basedOn w:val="Normal0"/>
    <w:rsid w:val="0073390E"/>
    <w:pPr>
      <w:keepNext/>
      <w:keepLines/>
      <w:spacing w:after="240"/>
      <w:ind w:left="720"/>
      <w:outlineLvl w:val="2"/>
    </w:pPr>
    <w:rPr>
      <w:u w:val="single"/>
    </w:rPr>
  </w:style>
  <w:style w:type="paragraph" w:customStyle="1" w:styleId="TableCentered">
    <w:name w:val="_Table Centered"/>
    <w:basedOn w:val="Normal0"/>
    <w:rsid w:val="0073390E"/>
    <w:pPr>
      <w:jc w:val="center"/>
    </w:pPr>
  </w:style>
  <w:style w:type="paragraph" w:customStyle="1" w:styleId="TableDecimalAlign">
    <w:name w:val="_Table Decimal Align"/>
    <w:basedOn w:val="Normal0"/>
    <w:rsid w:val="0073390E"/>
    <w:pPr>
      <w:tabs>
        <w:tab w:val="decimal" w:pos="1080"/>
      </w:tabs>
    </w:pPr>
  </w:style>
  <w:style w:type="paragraph" w:customStyle="1" w:styleId="TableDotLeader">
    <w:name w:val="_Table Dot Leader"/>
    <w:basedOn w:val="Normal0"/>
    <w:rsid w:val="0073390E"/>
    <w:pPr>
      <w:tabs>
        <w:tab w:val="right" w:leader="dot" w:pos="2160"/>
      </w:tabs>
    </w:pPr>
  </w:style>
  <w:style w:type="paragraph" w:customStyle="1" w:styleId="TableHeadingCentered">
    <w:name w:val="_Table Heading Centered"/>
    <w:basedOn w:val="Normal0"/>
    <w:rsid w:val="0073390E"/>
    <w:pPr>
      <w:keepNext/>
      <w:keepLines/>
      <w:jc w:val="center"/>
    </w:pPr>
    <w:rPr>
      <w:b/>
    </w:rPr>
  </w:style>
  <w:style w:type="paragraph" w:customStyle="1" w:styleId="TableHeadingLeft">
    <w:name w:val="_Table Heading Left"/>
    <w:basedOn w:val="Normal0"/>
    <w:rsid w:val="0073390E"/>
    <w:pPr>
      <w:keepNext/>
      <w:keepLines/>
    </w:pPr>
    <w:rPr>
      <w:b/>
    </w:rPr>
  </w:style>
  <w:style w:type="paragraph" w:customStyle="1" w:styleId="TableHeadingRight">
    <w:name w:val="_Table Heading Right"/>
    <w:basedOn w:val="Normal0"/>
    <w:rsid w:val="0073390E"/>
    <w:pPr>
      <w:keepNext/>
      <w:keepLines/>
      <w:jc w:val="right"/>
    </w:pPr>
    <w:rPr>
      <w:b/>
    </w:rPr>
  </w:style>
  <w:style w:type="paragraph" w:customStyle="1" w:styleId="TableLeftAlign">
    <w:name w:val="_Table Left Align"/>
    <w:basedOn w:val="Normal0"/>
    <w:rsid w:val="0073390E"/>
  </w:style>
  <w:style w:type="paragraph" w:customStyle="1" w:styleId="TableRightAlign">
    <w:name w:val="_Table Right Align"/>
    <w:basedOn w:val="Normal0"/>
    <w:rsid w:val="0073390E"/>
    <w:pPr>
      <w:jc w:val="right"/>
    </w:pPr>
  </w:style>
  <w:style w:type="paragraph" w:styleId="FootnoteText">
    <w:name w:val="footnote text"/>
    <w:basedOn w:val="Normal0"/>
    <w:link w:val="FootnoteTextChar"/>
    <w:rsid w:val="0073390E"/>
    <w:pPr>
      <w:spacing w:after="120"/>
    </w:pPr>
  </w:style>
  <w:style w:type="character" w:customStyle="1" w:styleId="FootnoteTextChar">
    <w:name w:val="Footnote Text Char"/>
    <w:basedOn w:val="DefaultParagraphFont"/>
    <w:link w:val="FootnoteText"/>
    <w:rsid w:val="0073390E"/>
    <w:rPr>
      <w:rFonts w:ascii="Times New Roman" w:eastAsia="SimSun" w:hAnsi="Times New Roman" w:cs="Times New Roman"/>
      <w:sz w:val="24"/>
      <w:szCs w:val="20"/>
    </w:rPr>
  </w:style>
  <w:style w:type="paragraph" w:styleId="ListBullet">
    <w:name w:val="List Bullet"/>
    <w:basedOn w:val="Normal"/>
    <w:rsid w:val="0073390E"/>
    <w:pPr>
      <w:numPr>
        <w:numId w:val="3"/>
      </w:numPr>
      <w:spacing w:after="240"/>
    </w:pPr>
    <w:rPr>
      <w:rFonts w:eastAsia="SimSun"/>
      <w:szCs w:val="24"/>
      <w:lang w:eastAsia="zh-CN"/>
    </w:rPr>
  </w:style>
  <w:style w:type="paragraph" w:styleId="ListBullet2">
    <w:name w:val="List Bullet 2"/>
    <w:basedOn w:val="Normal"/>
    <w:rsid w:val="0073390E"/>
    <w:pPr>
      <w:numPr>
        <w:numId w:val="5"/>
      </w:numPr>
      <w:spacing w:after="240"/>
    </w:pPr>
    <w:rPr>
      <w:rFonts w:eastAsia="SimSun"/>
      <w:szCs w:val="24"/>
      <w:lang w:eastAsia="zh-CN"/>
    </w:rPr>
  </w:style>
  <w:style w:type="paragraph" w:styleId="ListBullet3">
    <w:name w:val="List Bullet 3"/>
    <w:basedOn w:val="Normal"/>
    <w:rsid w:val="0073390E"/>
    <w:pPr>
      <w:numPr>
        <w:numId w:val="7"/>
      </w:numPr>
      <w:spacing w:after="240"/>
    </w:pPr>
    <w:rPr>
      <w:rFonts w:eastAsia="SimSun"/>
      <w:szCs w:val="24"/>
      <w:lang w:eastAsia="zh-CN"/>
    </w:rPr>
  </w:style>
  <w:style w:type="paragraph" w:styleId="ListBullet4">
    <w:name w:val="List Bullet 4"/>
    <w:basedOn w:val="Normal"/>
    <w:rsid w:val="0073390E"/>
    <w:pPr>
      <w:numPr>
        <w:numId w:val="9"/>
      </w:numPr>
      <w:spacing w:after="240"/>
    </w:pPr>
    <w:rPr>
      <w:rFonts w:eastAsia="SimSun"/>
      <w:szCs w:val="24"/>
      <w:lang w:eastAsia="zh-CN"/>
    </w:rPr>
  </w:style>
  <w:style w:type="paragraph" w:styleId="ListBullet5">
    <w:name w:val="List Bullet 5"/>
    <w:basedOn w:val="Normal"/>
    <w:rsid w:val="0073390E"/>
    <w:pPr>
      <w:numPr>
        <w:numId w:val="11"/>
      </w:numPr>
      <w:spacing w:after="240"/>
    </w:pPr>
    <w:rPr>
      <w:rFonts w:eastAsia="SimSun"/>
      <w:szCs w:val="24"/>
      <w:lang w:eastAsia="zh-CN"/>
    </w:rPr>
  </w:style>
  <w:style w:type="table" w:styleId="TableGrid">
    <w:name w:val="Table Grid"/>
    <w:basedOn w:val="TableNormal"/>
    <w:uiPriority w:val="39"/>
    <w:rsid w:val="00443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FC3907"/>
    <w:rPr>
      <w:vertAlign w:val="superscript"/>
    </w:rPr>
  </w:style>
  <w:style w:type="paragraph" w:styleId="Header">
    <w:name w:val="header"/>
    <w:basedOn w:val="Normal"/>
    <w:link w:val="HeaderChar"/>
    <w:uiPriority w:val="99"/>
    <w:unhideWhenUsed/>
    <w:rsid w:val="00125617"/>
    <w:pPr>
      <w:tabs>
        <w:tab w:val="center" w:pos="4680"/>
        <w:tab w:val="right" w:pos="9360"/>
      </w:tabs>
    </w:pPr>
  </w:style>
  <w:style w:type="paragraph" w:customStyle="1" w:styleId="HdgCenterBold-Und-CAPS">
    <w:name w:val="_Hdg Center Bold-Und-CAPS"/>
    <w:basedOn w:val="HdgCenterBold-Und"/>
    <w:rsid w:val="00125617"/>
    <w:rPr>
      <w:caps/>
    </w:rPr>
  </w:style>
  <w:style w:type="character" w:customStyle="1" w:styleId="HeaderChar">
    <w:name w:val="Header Char"/>
    <w:basedOn w:val="DefaultParagraphFont"/>
    <w:link w:val="Header"/>
    <w:uiPriority w:val="99"/>
    <w:rsid w:val="00125617"/>
    <w:rPr>
      <w:rFonts w:ascii="Times New Roman" w:hAnsi="Times New Roman" w:cs="Times New Roman"/>
      <w:sz w:val="24"/>
    </w:rPr>
  </w:style>
  <w:style w:type="paragraph" w:styleId="Footer">
    <w:name w:val="footer"/>
    <w:basedOn w:val="Normal"/>
    <w:link w:val="FooterChar"/>
    <w:uiPriority w:val="99"/>
    <w:unhideWhenUsed/>
    <w:rsid w:val="00125617"/>
    <w:pPr>
      <w:tabs>
        <w:tab w:val="center" w:pos="4680"/>
        <w:tab w:val="right" w:pos="9360"/>
      </w:tabs>
    </w:pPr>
  </w:style>
  <w:style w:type="character" w:customStyle="1" w:styleId="FooterChar">
    <w:name w:val="Footer Char"/>
    <w:basedOn w:val="DefaultParagraphFont"/>
    <w:link w:val="Footer"/>
    <w:uiPriority w:val="99"/>
    <w:rsid w:val="00125617"/>
    <w:rPr>
      <w:rFonts w:ascii="Times New Roman" w:hAnsi="Times New Roman" w:cs="Times New Roman"/>
      <w:sz w:val="24"/>
    </w:rPr>
  </w:style>
  <w:style w:type="paragraph" w:customStyle="1" w:styleId="HdgCenterBold-CAPS">
    <w:name w:val="_Hdg Center Bold-CAPS"/>
    <w:basedOn w:val="HdgCenterBold"/>
    <w:rsid w:val="00854584"/>
    <w:rPr>
      <w:caps/>
    </w:rPr>
  </w:style>
  <w:style w:type="paragraph" w:customStyle="1" w:styleId="HdgCenterUnd-CAPS">
    <w:name w:val="_Hdg Center Und-CAPS"/>
    <w:basedOn w:val="HdgCenterUnd"/>
    <w:rsid w:val="00854584"/>
    <w:rPr>
      <w:caps/>
    </w:rPr>
  </w:style>
  <w:style w:type="paragraph" w:styleId="CommentText">
    <w:name w:val="annotation text"/>
    <w:basedOn w:val="Normal"/>
    <w:link w:val="CommentTextChar"/>
    <w:uiPriority w:val="99"/>
    <w:unhideWhenUsed/>
    <w:rsid w:val="006878C3"/>
    <w:pPr>
      <w:numPr>
        <w:numId w:val="17"/>
      </w:numPr>
    </w:pPr>
    <w:rPr>
      <w:sz w:val="20"/>
      <w:szCs w:val="20"/>
    </w:rPr>
  </w:style>
  <w:style w:type="character" w:customStyle="1" w:styleId="CommentTextChar">
    <w:name w:val="Comment Text Char"/>
    <w:basedOn w:val="DefaultParagraphFont"/>
    <w:link w:val="CommentText"/>
    <w:uiPriority w:val="99"/>
    <w:rsid w:val="006878C3"/>
    <w:rPr>
      <w:rFonts w:ascii="Times New Roman" w:hAnsi="Times New Roman" w:cs="Times New Roman"/>
      <w:sz w:val="20"/>
      <w:szCs w:val="20"/>
    </w:rPr>
  </w:style>
  <w:style w:type="paragraph" w:styleId="ListParagraph">
    <w:name w:val="List Paragraph"/>
    <w:basedOn w:val="Normal"/>
    <w:uiPriority w:val="34"/>
    <w:qFormat/>
    <w:rsid w:val="00891074"/>
    <w:pPr>
      <w:ind w:left="720"/>
      <w:contextualSpacing/>
    </w:pPr>
  </w:style>
  <w:style w:type="paragraph" w:styleId="BalloonText">
    <w:name w:val="Balloon Text"/>
    <w:basedOn w:val="Normal"/>
    <w:link w:val="BalloonTextChar"/>
    <w:uiPriority w:val="99"/>
    <w:semiHidden/>
    <w:unhideWhenUsed/>
    <w:rsid w:val="00D61B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BC2"/>
    <w:rPr>
      <w:rFonts w:ascii="Segoe UI" w:eastAsia="PMingLiU" w:hAnsi="Segoe UI" w:cs="Segoe UI"/>
      <w:sz w:val="18"/>
      <w:szCs w:val="18"/>
    </w:rPr>
  </w:style>
  <w:style w:type="character" w:styleId="CommentReference">
    <w:name w:val="annotation reference"/>
    <w:basedOn w:val="DefaultParagraphFont"/>
    <w:uiPriority w:val="99"/>
    <w:semiHidden/>
    <w:unhideWhenUsed/>
    <w:rsid w:val="00846207"/>
    <w:rPr>
      <w:sz w:val="16"/>
      <w:szCs w:val="16"/>
    </w:rPr>
  </w:style>
  <w:style w:type="paragraph" w:styleId="CommentSubject">
    <w:name w:val="annotation subject"/>
    <w:basedOn w:val="CommentText"/>
    <w:next w:val="CommentText"/>
    <w:link w:val="CommentSubjectChar"/>
    <w:uiPriority w:val="99"/>
    <w:semiHidden/>
    <w:unhideWhenUsed/>
    <w:rsid w:val="00846207"/>
    <w:pPr>
      <w:numPr>
        <w:numId w:val="0"/>
      </w:numPr>
    </w:pPr>
    <w:rPr>
      <w:b/>
      <w:bCs/>
    </w:rPr>
  </w:style>
  <w:style w:type="character" w:customStyle="1" w:styleId="CommentSubjectChar">
    <w:name w:val="Comment Subject Char"/>
    <w:basedOn w:val="CommentTextChar"/>
    <w:link w:val="CommentSubject"/>
    <w:uiPriority w:val="99"/>
    <w:semiHidden/>
    <w:rsid w:val="00846207"/>
    <w:rPr>
      <w:rFonts w:ascii="Times New Roman" w:eastAsia="PMingLiU" w:hAnsi="Times New Roman" w:cs="Times New Roman"/>
      <w:b/>
      <w:bCs/>
      <w:sz w:val="20"/>
      <w:szCs w:val="20"/>
    </w:rPr>
  </w:style>
  <w:style w:type="paragraph" w:styleId="Revision">
    <w:name w:val="Revision"/>
    <w:hidden/>
    <w:uiPriority w:val="99"/>
    <w:semiHidden/>
    <w:rsid w:val="00DC6618"/>
    <w:pPr>
      <w:spacing w:after="0" w:line="240" w:lineRule="auto"/>
    </w:pPr>
    <w:rPr>
      <w:rFonts w:ascii="Times New Roman" w:eastAsia="PMingLiU" w:hAnsi="Times New Roman" w:cs="Times New Roman"/>
    </w:rPr>
  </w:style>
  <w:style w:type="character" w:styleId="Hyperlink">
    <w:name w:val="Hyperlink"/>
    <w:basedOn w:val="DefaultParagraphFont"/>
    <w:uiPriority w:val="99"/>
    <w:semiHidden/>
    <w:unhideWhenUsed/>
    <w:rsid w:val="005B41BD"/>
    <w:rPr>
      <w:color w:val="0563C1"/>
      <w:u w:val="single"/>
    </w:rPr>
  </w:style>
</w:styles>
</file>

<file path=word/webSettings.xml><?xml version="1.0" encoding="utf-8"?>
<w:webSettings xmlns:r="http://schemas.openxmlformats.org/officeDocument/2006/relationships" xmlns:w="http://schemas.openxmlformats.org/wordprocessingml/2006/main">
  <w:divs>
    <w:div w:id="1016543387">
      <w:bodyDiv w:val="1"/>
      <w:marLeft w:val="0"/>
      <w:marRight w:val="0"/>
      <w:marTop w:val="0"/>
      <w:marBottom w:val="0"/>
      <w:divBdr>
        <w:top w:val="none" w:sz="0" w:space="0" w:color="auto"/>
        <w:left w:val="none" w:sz="0" w:space="0" w:color="auto"/>
        <w:bottom w:val="none" w:sz="0" w:space="0" w:color="auto"/>
        <w:right w:val="none" w:sz="0" w:space="0" w:color="auto"/>
      </w:divBdr>
    </w:div>
    <w:div w:id="1044908607">
      <w:bodyDiv w:val="1"/>
      <w:marLeft w:val="0"/>
      <w:marRight w:val="0"/>
      <w:marTop w:val="0"/>
      <w:marBottom w:val="0"/>
      <w:divBdr>
        <w:top w:val="none" w:sz="0" w:space="0" w:color="auto"/>
        <w:left w:val="none" w:sz="0" w:space="0" w:color="auto"/>
        <w:bottom w:val="none" w:sz="0" w:space="0" w:color="auto"/>
        <w:right w:val="none" w:sz="0" w:space="0" w:color="auto"/>
      </w:divBdr>
    </w:div>
    <w:div w:id="187009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tammy</cp:lastModifiedBy>
  <cp:revision>2</cp:revision>
  <cp:lastPrinted>2023-02-15T21:29:00Z</cp:lastPrinted>
  <dcterms:created xsi:type="dcterms:W3CDTF">2023-08-09T13:18:00Z</dcterms:created>
  <dcterms:modified xsi:type="dcterms:W3CDTF">2023-08-09T13:18:00Z</dcterms:modified>
</cp:coreProperties>
</file>